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03E" w:rsidRDefault="000B103E" w:rsidP="00EE3067">
      <w:pPr>
        <w:spacing w:line="192" w:lineRule="auto"/>
      </w:pPr>
      <w:bookmarkStart w:id="0" w:name="_GoBack"/>
      <w:bookmarkEnd w:id="0"/>
      <w:r w:rsidRPr="0015664E">
        <w:rPr>
          <w:b/>
        </w:rPr>
        <w:t>Jméno a příjmení učitele</w:t>
      </w:r>
      <w:r>
        <w:t>:     Ing. Marcela Sochová</w:t>
      </w:r>
    </w:p>
    <w:p w:rsidR="000B103E" w:rsidRDefault="000B103E" w:rsidP="00EE3067">
      <w:pPr>
        <w:spacing w:line="192" w:lineRule="auto"/>
      </w:pPr>
      <w:r w:rsidRPr="0015664E">
        <w:rPr>
          <w:b/>
        </w:rPr>
        <w:t>Předmět a téma:</w:t>
      </w:r>
      <w:r>
        <w:t xml:space="preserve">    Karosářská technologie  -  Svařování elektrickým obloukem v ochranných   atmosférách</w:t>
      </w:r>
    </w:p>
    <w:p w:rsidR="000B103E" w:rsidRDefault="000B103E" w:rsidP="00EE3067">
      <w:pPr>
        <w:spacing w:line="192" w:lineRule="auto"/>
      </w:pPr>
      <w:r w:rsidRPr="0015664E">
        <w:rPr>
          <w:b/>
        </w:rPr>
        <w:t>Třída:</w:t>
      </w:r>
      <w:r>
        <w:t xml:space="preserve"> 2. ročník   </w:t>
      </w:r>
    </w:p>
    <w:p w:rsidR="000B103E" w:rsidRDefault="000B103E" w:rsidP="00EE3067">
      <w:pPr>
        <w:spacing w:line="192" w:lineRule="auto"/>
      </w:pPr>
      <w:r w:rsidRPr="0015664E">
        <w:rPr>
          <w:b/>
        </w:rPr>
        <w:t>Časový odhad</w:t>
      </w:r>
      <w:r>
        <w:t>:  15 minut</w:t>
      </w:r>
    </w:p>
    <w:p w:rsidR="000B103E" w:rsidRDefault="000B103E" w:rsidP="00EE3067">
      <w:pPr>
        <w:spacing w:line="192" w:lineRule="auto"/>
      </w:pPr>
      <w:proofErr w:type="gramStart"/>
      <w:r w:rsidRPr="0015664E">
        <w:rPr>
          <w:b/>
        </w:rPr>
        <w:t>Anotace</w:t>
      </w:r>
      <w:r>
        <w:t>:  téma</w:t>
      </w:r>
      <w:proofErr w:type="gramEnd"/>
      <w:r>
        <w:t xml:space="preserve"> zpracovává metody svařování v ochranných atmosférách MAG,MIG,TIG-WIG                                                                                          </w:t>
      </w:r>
    </w:p>
    <w:p w:rsidR="000B103E" w:rsidRDefault="000B103E" w:rsidP="00EE3067">
      <w:pPr>
        <w:spacing w:line="192" w:lineRule="auto"/>
      </w:pPr>
      <w:r w:rsidRPr="0015664E">
        <w:rPr>
          <w:b/>
        </w:rPr>
        <w:t>Způsob zapojení čtenářské gramotnosti</w:t>
      </w:r>
      <w:r>
        <w:t xml:space="preserve">: práce s textem, </w:t>
      </w:r>
      <w:proofErr w:type="spellStart"/>
      <w:r>
        <w:t>doplńování</w:t>
      </w:r>
      <w:proofErr w:type="spellEnd"/>
      <w:r>
        <w:t xml:space="preserve"> textu, popis obrázků a schémat, zpracování zadaných otázek</w:t>
      </w:r>
    </w:p>
    <w:p w:rsidR="000B103E" w:rsidRDefault="000B103E" w:rsidP="00EE3067">
      <w:pPr>
        <w:spacing w:line="192" w:lineRule="auto"/>
      </w:pPr>
      <w:r w:rsidRPr="0015664E">
        <w:rPr>
          <w:b/>
        </w:rPr>
        <w:t xml:space="preserve">Použitý </w:t>
      </w:r>
      <w:proofErr w:type="gramStart"/>
      <w:r w:rsidRPr="0015664E">
        <w:rPr>
          <w:b/>
        </w:rPr>
        <w:t>materiál</w:t>
      </w:r>
      <w:r>
        <w:t xml:space="preserve"> :</w:t>
      </w:r>
      <w:proofErr w:type="gramEnd"/>
      <w:r>
        <w:t xml:space="preserve"> text, obrázky, schéma, pracovní list včetně řešení</w:t>
      </w:r>
    </w:p>
    <w:p w:rsidR="000B103E" w:rsidRDefault="000B103E" w:rsidP="00EE3067">
      <w:pPr>
        <w:spacing w:line="192" w:lineRule="auto"/>
        <w:rPr>
          <w:bCs/>
        </w:rPr>
      </w:pPr>
      <w:r w:rsidRPr="006F3953">
        <w:rPr>
          <w:b/>
          <w:bCs/>
        </w:rPr>
        <w:t>Zdroj:</w:t>
      </w:r>
      <w:r>
        <w:rPr>
          <w:b/>
          <w:bCs/>
          <w:sz w:val="40"/>
          <w:szCs w:val="40"/>
        </w:rPr>
        <w:t xml:space="preserve"> </w:t>
      </w:r>
      <w:r w:rsidRPr="00B81C02">
        <w:rPr>
          <w:bCs/>
        </w:rPr>
        <w:t>ĆESKÁ SVÁŘECÍ SPOLEČNOST – Učební texty pro evropské svářečské s</w:t>
      </w:r>
      <w:r>
        <w:rPr>
          <w:bCs/>
        </w:rPr>
        <w:t>pecialisty</w:t>
      </w:r>
    </w:p>
    <w:p w:rsidR="00D76366" w:rsidRDefault="00D76366" w:rsidP="00EE3067">
      <w:pPr>
        <w:spacing w:line="192" w:lineRule="auto"/>
      </w:pPr>
    </w:p>
    <w:p w:rsidR="000B103E" w:rsidRDefault="000B103E"/>
    <w:p w:rsidR="00D76366" w:rsidRPr="00F30E32" w:rsidRDefault="00F30E32">
      <w:pPr>
        <w:rPr>
          <w:b/>
          <w:sz w:val="32"/>
          <w:szCs w:val="32"/>
        </w:rPr>
      </w:pPr>
      <w:r w:rsidRPr="00F30E32">
        <w:rPr>
          <w:b/>
          <w:sz w:val="32"/>
          <w:szCs w:val="32"/>
        </w:rPr>
        <w:t>Svařování elektrickým obloukem v ochranných atmosférách</w:t>
      </w:r>
    </w:p>
    <w:p w:rsidR="00F552AA" w:rsidRPr="00D76366" w:rsidRDefault="00D76366" w:rsidP="00D76366">
      <w:pPr>
        <w:numPr>
          <w:ilvl w:val="0"/>
          <w:numId w:val="1"/>
        </w:numPr>
      </w:pPr>
      <w:r>
        <w:t xml:space="preserve"> </w:t>
      </w:r>
      <w:r w:rsidR="001E0B5D" w:rsidRPr="00D76366">
        <w:t xml:space="preserve">Při obloukovém svařování v ochranných atmosférách hoří oblouk obklopen </w:t>
      </w:r>
      <w:r w:rsidR="001E0B5D" w:rsidRPr="00D76366">
        <w:rPr>
          <w:u w:val="single"/>
        </w:rPr>
        <w:t>ochranným</w:t>
      </w:r>
      <w:r w:rsidR="001E0B5D" w:rsidRPr="00D76366">
        <w:t xml:space="preserve"> </w:t>
      </w:r>
      <w:r w:rsidR="001E0B5D" w:rsidRPr="00D76366">
        <w:rPr>
          <w:u w:val="single"/>
        </w:rPr>
        <w:t>plynem</w:t>
      </w:r>
      <w:r w:rsidR="001E0B5D" w:rsidRPr="00D76366">
        <w:t>, který chrání elektrodu, oblouk, přídavný materiál a tavnou lázeň proti oxidaci.</w:t>
      </w:r>
    </w:p>
    <w:p w:rsidR="00D76366" w:rsidRDefault="001E0B5D" w:rsidP="00D76366">
      <w:pPr>
        <w:numPr>
          <w:ilvl w:val="0"/>
          <w:numId w:val="1"/>
        </w:numPr>
      </w:pPr>
      <w:r w:rsidRPr="00D76366">
        <w:t xml:space="preserve">Jednotlivé technologie se rozlišují podle druhu </w:t>
      </w:r>
      <w:r w:rsidRPr="00D76366">
        <w:rPr>
          <w:u w:val="single"/>
        </w:rPr>
        <w:t>elektrody</w:t>
      </w:r>
      <w:r w:rsidRPr="00D76366">
        <w:t xml:space="preserve"> a </w:t>
      </w:r>
      <w:r w:rsidRPr="00D76366">
        <w:rPr>
          <w:u w:val="single"/>
        </w:rPr>
        <w:t>ochranného plynu</w:t>
      </w:r>
    </w:p>
    <w:p w:rsidR="00D76366" w:rsidRPr="00D76366" w:rsidRDefault="00D76366" w:rsidP="00D76366">
      <w:r>
        <w:t xml:space="preserve">    </w:t>
      </w:r>
      <w:r w:rsidRPr="00D76366">
        <w:rPr>
          <w:u w:val="single"/>
        </w:rPr>
        <w:t>Zkratky</w:t>
      </w:r>
    </w:p>
    <w:p w:rsidR="00F552AA" w:rsidRPr="00D76366" w:rsidRDefault="001E0B5D" w:rsidP="00D76366">
      <w:pPr>
        <w:numPr>
          <w:ilvl w:val="0"/>
          <w:numId w:val="2"/>
        </w:numPr>
      </w:pPr>
      <w:proofErr w:type="gramStart"/>
      <w:r w:rsidRPr="00D76366">
        <w:rPr>
          <w:u w:val="single"/>
        </w:rPr>
        <w:t xml:space="preserve">MIG </w:t>
      </w:r>
      <w:r w:rsidRPr="00D76366">
        <w:t xml:space="preserve"> -</w:t>
      </w:r>
      <w:proofErr w:type="gramEnd"/>
      <w:r w:rsidRPr="00D76366">
        <w:t xml:space="preserve"> Metal </w:t>
      </w:r>
      <w:proofErr w:type="spellStart"/>
      <w:r w:rsidRPr="00D76366">
        <w:t>Inert</w:t>
      </w:r>
      <w:proofErr w:type="spellEnd"/>
      <w:r w:rsidRPr="00D76366">
        <w:t xml:space="preserve"> </w:t>
      </w:r>
      <w:proofErr w:type="spellStart"/>
      <w:r w:rsidRPr="00D76366">
        <w:t>Gas</w:t>
      </w:r>
      <w:proofErr w:type="spellEnd"/>
      <w:r w:rsidRPr="00D76366">
        <w:t xml:space="preserve"> (něm.) : svařování tavící se kovovou elektrodou v inertním plynu</w:t>
      </w:r>
    </w:p>
    <w:p w:rsidR="00F552AA" w:rsidRPr="00D76366" w:rsidRDefault="001E0B5D" w:rsidP="00D76366">
      <w:pPr>
        <w:numPr>
          <w:ilvl w:val="0"/>
          <w:numId w:val="2"/>
        </w:numPr>
      </w:pPr>
      <w:r w:rsidRPr="00D76366">
        <w:rPr>
          <w:u w:val="single"/>
        </w:rPr>
        <w:t>MAG</w:t>
      </w:r>
      <w:r w:rsidRPr="00D76366">
        <w:t xml:space="preserve"> - Metal Aktiv </w:t>
      </w:r>
      <w:proofErr w:type="spellStart"/>
      <w:r w:rsidRPr="00D76366">
        <w:t>Gas</w:t>
      </w:r>
      <w:proofErr w:type="spellEnd"/>
      <w:r w:rsidRPr="00D76366">
        <w:t xml:space="preserve"> (něm.</w:t>
      </w:r>
      <w:proofErr w:type="gramStart"/>
      <w:r w:rsidRPr="00D76366">
        <w:t>) :</w:t>
      </w:r>
      <w:proofErr w:type="gramEnd"/>
      <w:r w:rsidRPr="00D76366">
        <w:t xml:space="preserve"> svařování tavící se kovovou elektrodou v aktivním plynu</w:t>
      </w:r>
    </w:p>
    <w:p w:rsidR="00D76366" w:rsidRDefault="001E0B5D" w:rsidP="00D76366">
      <w:pPr>
        <w:numPr>
          <w:ilvl w:val="0"/>
          <w:numId w:val="2"/>
        </w:numPr>
      </w:pPr>
      <w:proofErr w:type="gramStart"/>
      <w:r w:rsidRPr="00D76366">
        <w:rPr>
          <w:u w:val="single"/>
        </w:rPr>
        <w:t xml:space="preserve">WIG </w:t>
      </w:r>
      <w:r w:rsidRPr="00D76366">
        <w:t xml:space="preserve"> -</w:t>
      </w:r>
      <w:proofErr w:type="gramEnd"/>
      <w:r w:rsidRPr="00D76366">
        <w:t xml:space="preserve"> Wolfram </w:t>
      </w:r>
      <w:proofErr w:type="spellStart"/>
      <w:r w:rsidRPr="00D76366">
        <w:t>Inert</w:t>
      </w:r>
      <w:proofErr w:type="spellEnd"/>
      <w:r w:rsidRPr="00D76366">
        <w:t xml:space="preserve"> </w:t>
      </w:r>
      <w:proofErr w:type="spellStart"/>
      <w:r w:rsidRPr="00D76366">
        <w:t>Gas</w:t>
      </w:r>
      <w:proofErr w:type="spellEnd"/>
      <w:r w:rsidRPr="00D76366">
        <w:t xml:space="preserve"> (něm.) : svařování netavící se wolframovou elektrodou v inertním plynu, TIG – </w:t>
      </w:r>
      <w:proofErr w:type="spellStart"/>
      <w:r w:rsidRPr="00D76366">
        <w:t>Tungsten</w:t>
      </w:r>
      <w:proofErr w:type="spellEnd"/>
      <w:r w:rsidRPr="00D76366">
        <w:t xml:space="preserve"> </w:t>
      </w:r>
      <w:proofErr w:type="spellStart"/>
      <w:r w:rsidRPr="00D76366">
        <w:t>Inert</w:t>
      </w:r>
      <w:proofErr w:type="spellEnd"/>
      <w:r w:rsidRPr="00D76366">
        <w:t xml:space="preserve"> </w:t>
      </w:r>
      <w:proofErr w:type="spellStart"/>
      <w:r w:rsidRPr="00D76366">
        <w:t>Gas</w:t>
      </w:r>
      <w:proofErr w:type="spellEnd"/>
      <w:r w:rsidRPr="00D76366">
        <w:t xml:space="preserve"> (angl.)</w:t>
      </w:r>
    </w:p>
    <w:p w:rsidR="00D76366" w:rsidRPr="00D76366" w:rsidRDefault="00D76366" w:rsidP="00D76366">
      <w:r w:rsidRPr="00D76366">
        <w:rPr>
          <w:u w:val="single"/>
        </w:rPr>
        <w:t>Argon (Ar)</w:t>
      </w:r>
    </w:p>
    <w:p w:rsidR="00D76366" w:rsidRPr="00D76366" w:rsidRDefault="00D76366" w:rsidP="00D76366">
      <w:r w:rsidRPr="00D76366">
        <w:rPr>
          <w:b/>
        </w:rPr>
        <w:t>Netečný (inertní plyn)</w:t>
      </w:r>
      <w:r w:rsidRPr="00D76366">
        <w:t xml:space="preserve">, dobře </w:t>
      </w:r>
      <w:proofErr w:type="spellStart"/>
      <w:r w:rsidRPr="00D76366">
        <w:t>ionizovatelný</w:t>
      </w:r>
      <w:proofErr w:type="spellEnd"/>
      <w:r w:rsidRPr="00D76366">
        <w:t>, podporuje klidný a stabilní oblouk. Vytváří široký závar i svar.</w:t>
      </w:r>
    </w:p>
    <w:p w:rsidR="00D76366" w:rsidRPr="00D76366" w:rsidRDefault="00D76366" w:rsidP="00D76366">
      <w:r w:rsidRPr="00D76366">
        <w:rPr>
          <w:u w:val="single"/>
        </w:rPr>
        <w:t>Helium</w:t>
      </w:r>
    </w:p>
    <w:p w:rsidR="00D76366" w:rsidRPr="00D76366" w:rsidRDefault="00D76366" w:rsidP="00D76366">
      <w:r w:rsidRPr="00D76366">
        <w:rPr>
          <w:b/>
        </w:rPr>
        <w:t>Netečný (inertní plyn)</w:t>
      </w:r>
      <w:r>
        <w:t>,</w:t>
      </w:r>
      <w:r w:rsidRPr="00D76366">
        <w:t xml:space="preserve"> drahý, čistý se používá jen při metodě MIG. Dává teplejší oblouk.</w:t>
      </w:r>
    </w:p>
    <w:p w:rsidR="00D76366" w:rsidRPr="00D76366" w:rsidRDefault="00D76366" w:rsidP="00D76366">
      <w:r w:rsidRPr="00D76366">
        <w:rPr>
          <w:u w:val="single"/>
        </w:rPr>
        <w:t>Oxid uhličitý (CO</w:t>
      </w:r>
      <w:r w:rsidRPr="00D76366">
        <w:rPr>
          <w:vertAlign w:val="subscript"/>
        </w:rPr>
        <w:t xml:space="preserve">2 </w:t>
      </w:r>
      <w:r w:rsidRPr="00D76366">
        <w:rPr>
          <w:u w:val="single"/>
        </w:rPr>
        <w:t>)</w:t>
      </w:r>
    </w:p>
    <w:p w:rsidR="00D76366" w:rsidRDefault="00D76366" w:rsidP="00D76366">
      <w:r w:rsidRPr="00D76366">
        <w:rPr>
          <w:b/>
        </w:rPr>
        <w:t>Aktivní plyn</w:t>
      </w:r>
      <w:r w:rsidRPr="00D76366">
        <w:t>, bez barvy, bez zápachu, dává pravidelný a hluboký závar, úzkou a převýšenou svarovou housenku. Má vysoký přínos tepla do svarové lázně a tím větší rozstřik.</w:t>
      </w:r>
      <w:r>
        <w:t xml:space="preserve"> </w:t>
      </w:r>
      <w:r w:rsidRPr="00D76366">
        <w:t>Používá se pro svařování nelegovaných ocelí, méně pro nízkolegované oceli.</w:t>
      </w:r>
    </w:p>
    <w:p w:rsidR="00F30E32" w:rsidRPr="00D76366" w:rsidRDefault="00F30E32" w:rsidP="00D76366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33020</wp:posOffset>
                </wp:positionV>
                <wp:extent cx="1651000" cy="335280"/>
                <wp:effectExtent l="0" t="0" r="2540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0E32" w:rsidRPr="00F30E32" w:rsidRDefault="00F30E32">
                            <w:pP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F30E32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WIG/TIG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99.15pt;margin-top:2.6pt;width:130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" fillcolor="white [3201]" strokeweight=".5pt">
                <v:textbox>
                  <w:txbxContent>
                    <w:p w:rsidR="00F30E32" w:rsidRPr="00F30E32" w:rsidRDefault="00F30E32">
                      <w:pPr>
                        <w:rPr>
                          <w:color w:val="ED7D31" w:themeColor="accent2"/>
                          <w:sz w:val="28"/>
                          <w:szCs w:val="28"/>
                        </w:rPr>
                      </w:pPr>
                      <w:r w:rsidRPr="00F30E32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WIG/TIG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5E8F200" wp14:editId="249897A2">
            <wp:extent cx="3013824" cy="24180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197" t="9563" r="22399"/>
                    <a:stretch/>
                  </pic:blipFill>
                  <pic:spPr bwMode="auto">
                    <a:xfrm>
                      <a:off x="0" y="0"/>
                      <a:ext cx="3050272" cy="2447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  <w:r w:rsidRPr="00F30E32">
        <w:rPr>
          <w:noProof/>
          <w:lang w:eastAsia="cs-CZ"/>
        </w:rPr>
        <w:drawing>
          <wp:inline distT="0" distB="0" distL="0" distR="0" wp14:anchorId="01819167" wp14:editId="246F9612">
            <wp:extent cx="2227258" cy="1569720"/>
            <wp:effectExtent l="0" t="0" r="1905" b="0"/>
            <wp:docPr id="32771" name="Picture 6" descr="223_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6" descr="223_1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58" cy="158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96849" w:rsidRDefault="00696849" w:rsidP="00696849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696849" w:rsidRPr="00696849" w:rsidRDefault="00696849" w:rsidP="00696849">
      <w:pPr>
        <w:rPr>
          <w:b/>
        </w:rPr>
      </w:pPr>
      <w:r>
        <w:rPr>
          <w:b/>
        </w:rPr>
        <w:t xml:space="preserve">                 </w:t>
      </w:r>
      <w:r>
        <w:t xml:space="preserve">                  </w:t>
      </w:r>
      <w:r>
        <w:rPr>
          <w:noProof/>
          <w:lang w:eastAsia="cs-CZ"/>
        </w:rPr>
        <w:drawing>
          <wp:inline distT="0" distB="0" distL="0" distR="0" wp14:anchorId="7234240C" wp14:editId="5557DEC3">
            <wp:extent cx="2819400" cy="1496008"/>
            <wp:effectExtent l="0" t="0" r="0" b="9525"/>
            <wp:docPr id="194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95" cy="150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</w:t>
      </w:r>
      <w:r w:rsidR="00D76366">
        <w:t xml:space="preserve"> </w:t>
      </w:r>
      <w:r>
        <w:t xml:space="preserve">                </w:t>
      </w:r>
    </w:p>
    <w:p w:rsidR="00EC59D7" w:rsidRDefault="00696849" w:rsidP="00D76366">
      <w:r>
        <w:rPr>
          <w:noProof/>
          <w:lang w:eastAsia="cs-CZ"/>
        </w:rPr>
        <w:drawing>
          <wp:inline distT="0" distB="0" distL="0" distR="0" wp14:anchorId="578B2BEE" wp14:editId="420E9338">
            <wp:extent cx="2631440" cy="1490230"/>
            <wp:effectExtent l="0" t="0" r="0" b="0"/>
            <wp:docPr id="19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49" cy="150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C59D7" w:rsidRDefault="00EC59D7" w:rsidP="00D76366">
      <w:r>
        <w:t>Po prezentaci a výkladu učitele žáci dostanou pracovní listy, do kterých zapisují odpovědi na otázky.</w:t>
      </w:r>
    </w:p>
    <w:p w:rsidR="00EC59D7" w:rsidRDefault="00EC59D7" w:rsidP="00D76366">
      <w:r>
        <w:t>S vyučujícím si ověřují správnost vyplnění.</w:t>
      </w:r>
    </w:p>
    <w:p w:rsidR="00873CD7" w:rsidRDefault="00EC59D7" w:rsidP="00D76366">
      <w:r>
        <w:t>Žáci si tak více upevnili novou probíranou látku.</w:t>
      </w:r>
    </w:p>
    <w:p w:rsidR="000B103E" w:rsidRDefault="000B103E" w:rsidP="00D76366"/>
    <w:p w:rsidR="000B103E" w:rsidRDefault="000B103E" w:rsidP="00D76366"/>
    <w:p w:rsidR="000B103E" w:rsidRDefault="000B103E" w:rsidP="00D76366"/>
    <w:p w:rsidR="000B103E" w:rsidRDefault="000B103E" w:rsidP="00D76366"/>
    <w:p w:rsidR="00873CD7" w:rsidRPr="000B103E" w:rsidRDefault="00873CD7" w:rsidP="00BE19FD">
      <w:pPr>
        <w:jc w:val="center"/>
        <w:rPr>
          <w:b/>
          <w:sz w:val="32"/>
          <w:szCs w:val="32"/>
        </w:rPr>
      </w:pPr>
      <w:r w:rsidRPr="000B103E">
        <w:rPr>
          <w:b/>
          <w:sz w:val="32"/>
          <w:szCs w:val="32"/>
        </w:rPr>
        <w:lastRenderedPageBreak/>
        <w:t>Pracovní list pro žáky</w:t>
      </w:r>
    </w:p>
    <w:p w:rsidR="00A64B82" w:rsidRPr="00225BF1" w:rsidRDefault="00A64B82" w:rsidP="00225BF1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225BF1">
        <w:t>Doplňte</w:t>
      </w:r>
      <w:r w:rsidRPr="00225BF1">
        <w:rPr>
          <w:sz w:val="28"/>
          <w:szCs w:val="28"/>
        </w:rPr>
        <w:t>:</w:t>
      </w:r>
    </w:p>
    <w:p w:rsidR="00A64B82" w:rsidRPr="00D76366" w:rsidRDefault="00A64B82" w:rsidP="00A64B82">
      <w:r w:rsidRPr="00D76366">
        <w:t xml:space="preserve">Při obloukovém svařování v ochranných atmosférách hoří oblouk obklopen </w:t>
      </w:r>
      <w:r w:rsidRPr="00D76366">
        <w:rPr>
          <w:u w:val="single"/>
        </w:rPr>
        <w:t>ochranným</w:t>
      </w:r>
      <w:r w:rsidRPr="00D76366">
        <w:t xml:space="preserve"> </w:t>
      </w:r>
      <w:r w:rsidRPr="00D76366">
        <w:rPr>
          <w:u w:val="single"/>
        </w:rPr>
        <w:t>plynem</w:t>
      </w:r>
      <w:r w:rsidRPr="00D76366">
        <w:t>, který chrání elektrodu, oblouk, přídavný materiál a tavnou lázeň proti oxidaci.</w:t>
      </w:r>
    </w:p>
    <w:p w:rsidR="00A64B82" w:rsidRDefault="00A64B82" w:rsidP="00A64B82">
      <w:pPr>
        <w:rPr>
          <w:u w:val="single"/>
        </w:rPr>
      </w:pPr>
      <w:r>
        <w:t>J</w:t>
      </w:r>
      <w:r w:rsidRPr="00D76366">
        <w:t xml:space="preserve">ednotlivé technologie se rozlišují podle druhu </w:t>
      </w:r>
      <w:r>
        <w:rPr>
          <w:u w:val="single"/>
        </w:rPr>
        <w:t>……………….</w:t>
      </w:r>
      <w:r w:rsidRPr="00D76366">
        <w:t xml:space="preserve"> a </w:t>
      </w:r>
      <w:r>
        <w:rPr>
          <w:u w:val="single"/>
        </w:rPr>
        <w:t>ochranného ……………….</w:t>
      </w:r>
    </w:p>
    <w:p w:rsidR="00A64B82" w:rsidRDefault="00A64B82" w:rsidP="00A64B82">
      <w:pPr>
        <w:rPr>
          <w:u w:val="single"/>
        </w:rPr>
      </w:pPr>
    </w:p>
    <w:p w:rsidR="00A64B82" w:rsidRDefault="00A64B82" w:rsidP="00225BF1">
      <w:pPr>
        <w:pStyle w:val="Odstavecseseznamem"/>
        <w:numPr>
          <w:ilvl w:val="0"/>
          <w:numId w:val="5"/>
        </w:numPr>
      </w:pPr>
      <w:r w:rsidRPr="00225BF1">
        <w:t>Co znamenají značky:</w:t>
      </w:r>
    </w:p>
    <w:p w:rsidR="00225BF1" w:rsidRPr="00225BF1" w:rsidRDefault="00225BF1" w:rsidP="00225BF1">
      <w:pPr>
        <w:pStyle w:val="Odstavecseseznamem"/>
      </w:pPr>
    </w:p>
    <w:p w:rsidR="00A64B82" w:rsidRPr="00D76366" w:rsidRDefault="00A64B82" w:rsidP="00A64B82">
      <w:r w:rsidRPr="00D76366">
        <w:rPr>
          <w:u w:val="single"/>
        </w:rPr>
        <w:t xml:space="preserve">MIG </w:t>
      </w:r>
      <w:r w:rsidRPr="00D76366">
        <w:t xml:space="preserve"> - </w:t>
      </w:r>
      <w:r>
        <w:t>………………………………………………………………………………………………………………………..</w:t>
      </w:r>
    </w:p>
    <w:p w:rsidR="00A64B82" w:rsidRPr="00D76366" w:rsidRDefault="00A64B82" w:rsidP="00A64B82">
      <w:r w:rsidRPr="00D76366">
        <w:rPr>
          <w:u w:val="single"/>
        </w:rPr>
        <w:t>MAG</w:t>
      </w:r>
      <w:r>
        <w:t xml:space="preserve"> - ……………………………………………………………………………………………………………………….</w:t>
      </w:r>
    </w:p>
    <w:p w:rsidR="00A64B82" w:rsidRDefault="00A64B82" w:rsidP="00A64B82">
      <w:r w:rsidRPr="00D76366">
        <w:rPr>
          <w:u w:val="single"/>
        </w:rPr>
        <w:t xml:space="preserve">WIG </w:t>
      </w:r>
      <w:r w:rsidRPr="00D76366">
        <w:t xml:space="preserve"> </w:t>
      </w:r>
      <w:r>
        <w:t>- ………………………………………………………………………………………………………………………..</w:t>
      </w:r>
    </w:p>
    <w:p w:rsidR="00A64B82" w:rsidRDefault="00A64B82" w:rsidP="00A64B82"/>
    <w:p w:rsidR="00A64B82" w:rsidRDefault="00A64B82" w:rsidP="00225BF1">
      <w:pPr>
        <w:pStyle w:val="Odstavecseseznamem"/>
        <w:numPr>
          <w:ilvl w:val="0"/>
          <w:numId w:val="5"/>
        </w:numPr>
      </w:pPr>
      <w:r>
        <w:t>Na obrázku je znázorněna metoda svařování …………………., popište jednotlivé části.</w:t>
      </w:r>
    </w:p>
    <w:p w:rsidR="00A64B82" w:rsidRDefault="00A64B82" w:rsidP="00A64B82">
      <w:pPr>
        <w:rPr>
          <w:u w:val="single"/>
        </w:rPr>
      </w:pPr>
      <w:r w:rsidRPr="00A64B82">
        <w:rPr>
          <w:noProof/>
          <w:u w:val="single"/>
          <w:lang w:eastAsia="cs-CZ"/>
        </w:rPr>
        <w:drawing>
          <wp:inline distT="0" distB="0" distL="0" distR="0" wp14:anchorId="549E8C7D" wp14:editId="1B510A36">
            <wp:extent cx="2153920" cy="1928018"/>
            <wp:effectExtent l="19050" t="19050" r="17780" b="15240"/>
            <wp:docPr id="184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9" t="3893" r="449" b="-999"/>
                    <a:stretch/>
                  </pic:blipFill>
                  <pic:spPr bwMode="auto">
                    <a:xfrm>
                      <a:off x="0" y="0"/>
                      <a:ext cx="2166480" cy="19392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B82" w:rsidRDefault="00A64B82" w:rsidP="00A64B82">
      <w:r>
        <w:t>1 –</w:t>
      </w:r>
    </w:p>
    <w:p w:rsidR="00A64B82" w:rsidRDefault="00A64B82" w:rsidP="00A64B82">
      <w:r>
        <w:t xml:space="preserve">2 - </w:t>
      </w:r>
    </w:p>
    <w:p w:rsidR="00A64B82" w:rsidRDefault="00A64B82" w:rsidP="00A64B82">
      <w:r>
        <w:t>3 -</w:t>
      </w:r>
    </w:p>
    <w:p w:rsidR="00A64B82" w:rsidRDefault="00A64B82" w:rsidP="00A64B82">
      <w:r>
        <w:t>4 -</w:t>
      </w:r>
    </w:p>
    <w:p w:rsidR="00A64B82" w:rsidRDefault="00A64B82" w:rsidP="00A64B82">
      <w:r>
        <w:t>5 -</w:t>
      </w:r>
    </w:p>
    <w:p w:rsidR="00A64B82" w:rsidRDefault="00A64B82" w:rsidP="00A64B82">
      <w:r>
        <w:t>6 -</w:t>
      </w:r>
    </w:p>
    <w:p w:rsidR="00A64B82" w:rsidRDefault="00A64B82" w:rsidP="00A64B82">
      <w:r>
        <w:t>7 –</w:t>
      </w:r>
    </w:p>
    <w:p w:rsidR="00A64B82" w:rsidRDefault="00A64B82" w:rsidP="00A64B82">
      <w:r>
        <w:t xml:space="preserve">8 – </w:t>
      </w:r>
    </w:p>
    <w:p w:rsidR="00A64B82" w:rsidRDefault="00A64B82" w:rsidP="00A64B82">
      <w:r>
        <w:t xml:space="preserve">9 - </w:t>
      </w:r>
    </w:p>
    <w:p w:rsidR="00A64B82" w:rsidRDefault="00225BF1" w:rsidP="00225BF1">
      <w:pPr>
        <w:pStyle w:val="Odstavecseseznamem"/>
        <w:numPr>
          <w:ilvl w:val="0"/>
          <w:numId w:val="5"/>
        </w:numPr>
      </w:pPr>
      <w:r>
        <w:lastRenderedPageBreak/>
        <w:t>Napište, které ochranné plyny se používají jako aktivní……………………………………………………….</w:t>
      </w:r>
    </w:p>
    <w:p w:rsidR="00225BF1" w:rsidRDefault="00225BF1" w:rsidP="00A64B82">
      <w:r>
        <w:t xml:space="preserve">              a které jako inertní……………………………………………………………………………………………………………..</w:t>
      </w:r>
    </w:p>
    <w:p w:rsidR="00225BF1" w:rsidRDefault="00225BF1" w:rsidP="00A64B82"/>
    <w:p w:rsidR="00225BF1" w:rsidRDefault="00225BF1" w:rsidP="00225BF1">
      <w:pPr>
        <w:pStyle w:val="Odstavecseseznamem"/>
        <w:numPr>
          <w:ilvl w:val="0"/>
          <w:numId w:val="5"/>
        </w:numPr>
      </w:pPr>
      <w:r>
        <w:t>Čím se odlišuje metoda svařování MIG od metody svařování MAG?</w:t>
      </w:r>
    </w:p>
    <w:p w:rsidR="00225BF1" w:rsidRDefault="00225BF1" w:rsidP="00225BF1">
      <w:pPr>
        <w:pStyle w:val="Odstavecseseznamem"/>
      </w:pPr>
    </w:p>
    <w:p w:rsidR="00225BF1" w:rsidRDefault="0077255A" w:rsidP="00A64B82">
      <w:r>
        <w:t xml:space="preserve">                   </w:t>
      </w:r>
      <w:r w:rsidR="00225BF1">
        <w:t>…………………………………………………………………………………………………………………………………………………….</w:t>
      </w:r>
    </w:p>
    <w:p w:rsidR="00225BF1" w:rsidRDefault="00225BF1" w:rsidP="00A64B82">
      <w:r>
        <w:t>…………………………………………………………………………………………………………………………………………………….</w:t>
      </w:r>
    </w:p>
    <w:p w:rsidR="00225BF1" w:rsidRDefault="00225BF1" w:rsidP="00A64B82"/>
    <w:p w:rsidR="00225BF1" w:rsidRDefault="00225BF1" w:rsidP="00A64B82"/>
    <w:p w:rsidR="00225BF1" w:rsidRDefault="00225BF1" w:rsidP="00A64B82"/>
    <w:p w:rsidR="0015194D" w:rsidRDefault="0015194D" w:rsidP="00A64B82"/>
    <w:p w:rsidR="0015194D" w:rsidRDefault="0015194D" w:rsidP="00A64B82"/>
    <w:p w:rsidR="0015194D" w:rsidRDefault="0015194D" w:rsidP="00A64B82"/>
    <w:p w:rsidR="0015194D" w:rsidRDefault="0015194D" w:rsidP="00A64B82"/>
    <w:p w:rsidR="0015194D" w:rsidRDefault="0015194D" w:rsidP="00A64B82"/>
    <w:p w:rsidR="0015194D" w:rsidRDefault="0015194D" w:rsidP="00A64B82"/>
    <w:p w:rsidR="0015194D" w:rsidRDefault="0015194D" w:rsidP="00A64B82"/>
    <w:p w:rsidR="0015194D" w:rsidRDefault="0015194D" w:rsidP="00A64B82"/>
    <w:p w:rsidR="00A64B82" w:rsidRDefault="00A64B82" w:rsidP="00A64B82"/>
    <w:p w:rsidR="00BE19FD" w:rsidRDefault="00BE19FD" w:rsidP="00A64B82"/>
    <w:p w:rsidR="00BE19FD" w:rsidRDefault="00BE19FD" w:rsidP="00A64B82"/>
    <w:p w:rsidR="00BE19FD" w:rsidRDefault="00BE19FD" w:rsidP="00A64B82"/>
    <w:p w:rsidR="00BE19FD" w:rsidRDefault="00BE19FD" w:rsidP="00A64B82"/>
    <w:p w:rsidR="00BE19FD" w:rsidRDefault="00BE19FD" w:rsidP="00A64B82"/>
    <w:p w:rsidR="00BE19FD" w:rsidRDefault="00BE19FD" w:rsidP="00A64B82"/>
    <w:p w:rsidR="00BE19FD" w:rsidRDefault="00BE19FD" w:rsidP="00A64B82"/>
    <w:p w:rsidR="00A64B82" w:rsidRDefault="00A64B82" w:rsidP="00D76366">
      <w:pPr>
        <w:rPr>
          <w:sz w:val="28"/>
          <w:szCs w:val="28"/>
        </w:rPr>
      </w:pPr>
    </w:p>
    <w:p w:rsidR="00873CD7" w:rsidRPr="00873CD7" w:rsidRDefault="00873CD7" w:rsidP="00D76366">
      <w:pPr>
        <w:rPr>
          <w:sz w:val="28"/>
          <w:szCs w:val="28"/>
        </w:rPr>
      </w:pPr>
    </w:p>
    <w:p w:rsidR="00964714" w:rsidRDefault="00964714" w:rsidP="00964714">
      <w:pPr>
        <w:jc w:val="center"/>
        <w:rPr>
          <w:sz w:val="28"/>
          <w:szCs w:val="28"/>
        </w:rPr>
      </w:pPr>
      <w:r w:rsidRPr="00873CD7">
        <w:rPr>
          <w:sz w:val="28"/>
          <w:szCs w:val="28"/>
        </w:rPr>
        <w:lastRenderedPageBreak/>
        <w:t>Pracovní list pro žáky</w:t>
      </w:r>
      <w:r>
        <w:rPr>
          <w:sz w:val="28"/>
          <w:szCs w:val="28"/>
        </w:rPr>
        <w:t xml:space="preserve"> - řešení</w:t>
      </w:r>
    </w:p>
    <w:p w:rsidR="00964714" w:rsidRPr="00225BF1" w:rsidRDefault="00964714" w:rsidP="00964714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25BF1">
        <w:t>Doplňte</w:t>
      </w:r>
      <w:r w:rsidRPr="00225BF1">
        <w:rPr>
          <w:sz w:val="28"/>
          <w:szCs w:val="28"/>
        </w:rPr>
        <w:t>:</w:t>
      </w:r>
    </w:p>
    <w:p w:rsidR="00964714" w:rsidRPr="00D76366" w:rsidRDefault="00964714" w:rsidP="00964714">
      <w:r w:rsidRPr="00D76366">
        <w:t xml:space="preserve">Při obloukovém svařování v ochranných atmosférách hoří oblouk obklopen </w:t>
      </w:r>
      <w:r w:rsidRPr="00D76366">
        <w:rPr>
          <w:u w:val="single"/>
        </w:rPr>
        <w:t>ochranným</w:t>
      </w:r>
      <w:r w:rsidRPr="00D76366">
        <w:t xml:space="preserve"> </w:t>
      </w:r>
      <w:r w:rsidRPr="00D76366">
        <w:rPr>
          <w:u w:val="single"/>
        </w:rPr>
        <w:t>plynem</w:t>
      </w:r>
      <w:r w:rsidRPr="00D76366">
        <w:t>, který chrání elektrodu, oblouk, přídavný materiál a tavnou lázeň proti oxidaci.</w:t>
      </w:r>
    </w:p>
    <w:p w:rsidR="00964714" w:rsidRDefault="00964714" w:rsidP="00964714">
      <w:pPr>
        <w:rPr>
          <w:u w:val="single"/>
        </w:rPr>
      </w:pPr>
      <w:r>
        <w:t>J</w:t>
      </w:r>
      <w:r w:rsidRPr="00D76366">
        <w:t xml:space="preserve">ednotlivé technologie se rozlišují podle </w:t>
      </w:r>
      <w:proofErr w:type="gramStart"/>
      <w:r w:rsidRPr="00D76366">
        <w:t xml:space="preserve">druhu </w:t>
      </w:r>
      <w:r>
        <w:t xml:space="preserve"> </w:t>
      </w:r>
      <w:r>
        <w:rPr>
          <w:u w:val="single"/>
        </w:rPr>
        <w:t>…</w:t>
      </w:r>
      <w:proofErr w:type="gramEnd"/>
      <w:r>
        <w:rPr>
          <w:color w:val="FF0000"/>
          <w:u w:val="single"/>
        </w:rPr>
        <w:t>elektrody</w:t>
      </w:r>
      <w:r>
        <w:rPr>
          <w:u w:val="single"/>
        </w:rPr>
        <w:t>…………….</w:t>
      </w:r>
      <w:r w:rsidRPr="00D76366">
        <w:t xml:space="preserve"> a </w:t>
      </w:r>
      <w:r>
        <w:rPr>
          <w:u w:val="single"/>
        </w:rPr>
        <w:t>ochranného …</w:t>
      </w:r>
      <w:r>
        <w:rPr>
          <w:color w:val="FF0000"/>
          <w:u w:val="single"/>
        </w:rPr>
        <w:t>plynu</w:t>
      </w:r>
      <w:r>
        <w:rPr>
          <w:u w:val="single"/>
        </w:rPr>
        <w:t>…………….</w:t>
      </w:r>
    </w:p>
    <w:p w:rsidR="0015194D" w:rsidRDefault="0015194D" w:rsidP="00964714">
      <w:pPr>
        <w:rPr>
          <w:u w:val="single"/>
        </w:rPr>
      </w:pPr>
    </w:p>
    <w:p w:rsidR="00964714" w:rsidRDefault="00964714" w:rsidP="00964714">
      <w:pPr>
        <w:pStyle w:val="Odstavecseseznamem"/>
        <w:numPr>
          <w:ilvl w:val="0"/>
          <w:numId w:val="6"/>
        </w:numPr>
      </w:pPr>
      <w:r w:rsidRPr="00225BF1">
        <w:t>Co znamenají značky:</w:t>
      </w:r>
    </w:p>
    <w:p w:rsidR="00964714" w:rsidRPr="00D76366" w:rsidRDefault="00964714" w:rsidP="00964714">
      <w:proofErr w:type="gramStart"/>
      <w:r w:rsidRPr="00D76366">
        <w:rPr>
          <w:u w:val="single"/>
        </w:rPr>
        <w:t xml:space="preserve">MIG </w:t>
      </w:r>
      <w:r w:rsidRPr="00D76366">
        <w:t xml:space="preserve"> -</w:t>
      </w:r>
      <w:proofErr w:type="gramEnd"/>
      <w:r w:rsidRPr="00D76366">
        <w:t xml:space="preserve"> </w:t>
      </w:r>
      <w:r w:rsidRPr="00964714">
        <w:rPr>
          <w:color w:val="FF0000"/>
        </w:rPr>
        <w:t xml:space="preserve">Metal </w:t>
      </w:r>
      <w:proofErr w:type="spellStart"/>
      <w:r w:rsidRPr="00964714">
        <w:rPr>
          <w:color w:val="FF0000"/>
        </w:rPr>
        <w:t>Inert</w:t>
      </w:r>
      <w:proofErr w:type="spellEnd"/>
      <w:r w:rsidRPr="00964714">
        <w:rPr>
          <w:color w:val="FF0000"/>
        </w:rPr>
        <w:t xml:space="preserve"> </w:t>
      </w:r>
      <w:proofErr w:type="spellStart"/>
      <w:r w:rsidRPr="00964714">
        <w:rPr>
          <w:color w:val="FF0000"/>
        </w:rPr>
        <w:t>Gas</w:t>
      </w:r>
      <w:proofErr w:type="spellEnd"/>
      <w:r w:rsidRPr="00964714">
        <w:rPr>
          <w:color w:val="FF0000"/>
        </w:rPr>
        <w:t xml:space="preserve"> (něm.) : svařování tavící se kovovou elektrodou v inertním plynu </w:t>
      </w:r>
    </w:p>
    <w:p w:rsidR="00964714" w:rsidRPr="00D76366" w:rsidRDefault="00964714" w:rsidP="00964714">
      <w:r w:rsidRPr="00D76366">
        <w:rPr>
          <w:u w:val="single"/>
        </w:rPr>
        <w:t>MAG</w:t>
      </w:r>
      <w:r>
        <w:t xml:space="preserve"> - </w:t>
      </w:r>
      <w:r w:rsidRPr="00964714">
        <w:rPr>
          <w:color w:val="FF0000"/>
        </w:rPr>
        <w:t xml:space="preserve">Metal Aktiv </w:t>
      </w:r>
      <w:proofErr w:type="spellStart"/>
      <w:r w:rsidRPr="00964714">
        <w:rPr>
          <w:color w:val="FF0000"/>
        </w:rPr>
        <w:t>Gas</w:t>
      </w:r>
      <w:proofErr w:type="spellEnd"/>
      <w:r w:rsidRPr="00964714">
        <w:rPr>
          <w:color w:val="FF0000"/>
        </w:rPr>
        <w:t xml:space="preserve"> (něm.</w:t>
      </w:r>
      <w:proofErr w:type="gramStart"/>
      <w:r w:rsidRPr="00964714">
        <w:rPr>
          <w:color w:val="FF0000"/>
        </w:rPr>
        <w:t>) :</w:t>
      </w:r>
      <w:proofErr w:type="gramEnd"/>
      <w:r w:rsidRPr="00964714">
        <w:rPr>
          <w:color w:val="FF0000"/>
        </w:rPr>
        <w:t xml:space="preserve"> svařování tavící se kovovou elektrodou v aktivním plynu </w:t>
      </w:r>
    </w:p>
    <w:p w:rsidR="00964714" w:rsidRPr="0015194D" w:rsidRDefault="00964714" w:rsidP="00964714">
      <w:pPr>
        <w:rPr>
          <w:color w:val="FF0000"/>
        </w:rPr>
      </w:pPr>
      <w:proofErr w:type="gramStart"/>
      <w:r w:rsidRPr="00D76366">
        <w:rPr>
          <w:u w:val="single"/>
        </w:rPr>
        <w:t xml:space="preserve">WIG </w:t>
      </w:r>
      <w:r w:rsidRPr="00D76366">
        <w:t xml:space="preserve"> </w:t>
      </w:r>
      <w:r>
        <w:t>-</w:t>
      </w:r>
      <w:proofErr w:type="gramEnd"/>
      <w:r>
        <w:t xml:space="preserve"> </w:t>
      </w:r>
      <w:r w:rsidRPr="00964714">
        <w:rPr>
          <w:color w:val="FF0000"/>
        </w:rPr>
        <w:t xml:space="preserve">Wolfram </w:t>
      </w:r>
      <w:proofErr w:type="spellStart"/>
      <w:r w:rsidRPr="00964714">
        <w:rPr>
          <w:color w:val="FF0000"/>
        </w:rPr>
        <w:t>Inert</w:t>
      </w:r>
      <w:proofErr w:type="spellEnd"/>
      <w:r w:rsidRPr="00964714">
        <w:rPr>
          <w:color w:val="FF0000"/>
        </w:rPr>
        <w:t xml:space="preserve"> </w:t>
      </w:r>
      <w:proofErr w:type="spellStart"/>
      <w:r w:rsidRPr="00964714">
        <w:rPr>
          <w:color w:val="FF0000"/>
        </w:rPr>
        <w:t>Gas</w:t>
      </w:r>
      <w:proofErr w:type="spellEnd"/>
      <w:r w:rsidRPr="00964714">
        <w:rPr>
          <w:color w:val="FF0000"/>
        </w:rPr>
        <w:t xml:space="preserve"> (něm.) : svařování netavící se wolframovou elektrodou v inertním plynu, TIG – </w:t>
      </w:r>
      <w:proofErr w:type="spellStart"/>
      <w:r w:rsidRPr="00964714">
        <w:rPr>
          <w:color w:val="FF0000"/>
        </w:rPr>
        <w:t>Tungsten</w:t>
      </w:r>
      <w:proofErr w:type="spellEnd"/>
      <w:r w:rsidRPr="00964714">
        <w:rPr>
          <w:color w:val="FF0000"/>
        </w:rPr>
        <w:t xml:space="preserve"> </w:t>
      </w:r>
      <w:proofErr w:type="spellStart"/>
      <w:r w:rsidRPr="00964714">
        <w:rPr>
          <w:color w:val="FF0000"/>
        </w:rPr>
        <w:t>Inert</w:t>
      </w:r>
      <w:proofErr w:type="spellEnd"/>
      <w:r w:rsidRPr="00964714">
        <w:rPr>
          <w:color w:val="FF0000"/>
        </w:rPr>
        <w:t xml:space="preserve"> </w:t>
      </w:r>
      <w:proofErr w:type="spellStart"/>
      <w:r w:rsidRPr="00964714">
        <w:rPr>
          <w:color w:val="FF0000"/>
        </w:rPr>
        <w:t>Gas</w:t>
      </w:r>
      <w:proofErr w:type="spellEnd"/>
      <w:r w:rsidRPr="00964714">
        <w:rPr>
          <w:color w:val="FF0000"/>
        </w:rPr>
        <w:t xml:space="preserve"> (angl.)</w:t>
      </w:r>
    </w:p>
    <w:p w:rsidR="00964714" w:rsidRDefault="00964714" w:rsidP="00964714">
      <w:pPr>
        <w:pStyle w:val="Odstavecseseznamem"/>
        <w:numPr>
          <w:ilvl w:val="0"/>
          <w:numId w:val="6"/>
        </w:numPr>
      </w:pPr>
      <w:r>
        <w:t>Na obrázku je znázorněna metoda svařování …</w:t>
      </w:r>
      <w:r w:rsidRPr="00964714">
        <w:rPr>
          <w:color w:val="FF0000"/>
        </w:rPr>
        <w:t>MAG/MIG</w:t>
      </w:r>
      <w:r>
        <w:t>………………., popište jednotlivé části.</w:t>
      </w:r>
    </w:p>
    <w:p w:rsidR="00964714" w:rsidRDefault="00964714" w:rsidP="00964714">
      <w:pPr>
        <w:rPr>
          <w:u w:val="single"/>
        </w:rPr>
      </w:pPr>
      <w:r w:rsidRPr="00A64B82">
        <w:rPr>
          <w:noProof/>
          <w:u w:val="single"/>
          <w:lang w:eastAsia="cs-CZ"/>
        </w:rPr>
        <w:drawing>
          <wp:inline distT="0" distB="0" distL="0" distR="0" wp14:anchorId="511B8E94" wp14:editId="29399451">
            <wp:extent cx="2153920" cy="1928018"/>
            <wp:effectExtent l="19050" t="19050" r="17780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9" t="3893" r="449" b="-999"/>
                    <a:stretch/>
                  </pic:blipFill>
                  <pic:spPr bwMode="auto">
                    <a:xfrm>
                      <a:off x="0" y="0"/>
                      <a:ext cx="2166480" cy="19392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4714" w:rsidRPr="0015194D" w:rsidRDefault="00964714" w:rsidP="00964714">
      <w:pPr>
        <w:rPr>
          <w:color w:val="FF0000"/>
        </w:rPr>
      </w:pPr>
      <w:r w:rsidRPr="0015194D">
        <w:rPr>
          <w:color w:val="FF0000"/>
        </w:rPr>
        <w:t>1 –  svař. materiál</w:t>
      </w:r>
    </w:p>
    <w:p w:rsidR="00964714" w:rsidRPr="0015194D" w:rsidRDefault="00964714" w:rsidP="00964714">
      <w:pPr>
        <w:rPr>
          <w:color w:val="FF0000"/>
        </w:rPr>
      </w:pPr>
      <w:r w:rsidRPr="0015194D">
        <w:rPr>
          <w:color w:val="FF0000"/>
        </w:rPr>
        <w:t xml:space="preserve">2 </w:t>
      </w:r>
      <w:proofErr w:type="gramStart"/>
      <w:r w:rsidRPr="0015194D">
        <w:rPr>
          <w:color w:val="FF0000"/>
        </w:rPr>
        <w:t>–  el.</w:t>
      </w:r>
      <w:proofErr w:type="gramEnd"/>
      <w:r w:rsidRPr="0015194D">
        <w:rPr>
          <w:color w:val="FF0000"/>
        </w:rPr>
        <w:t xml:space="preserve"> oblouk</w:t>
      </w:r>
    </w:p>
    <w:p w:rsidR="00964714" w:rsidRPr="0015194D" w:rsidRDefault="00964714" w:rsidP="00964714">
      <w:pPr>
        <w:rPr>
          <w:color w:val="FF0000"/>
        </w:rPr>
      </w:pPr>
      <w:r w:rsidRPr="0015194D">
        <w:rPr>
          <w:color w:val="FF0000"/>
        </w:rPr>
        <w:t>3 -   svar</w:t>
      </w:r>
    </w:p>
    <w:p w:rsidR="00964714" w:rsidRPr="0015194D" w:rsidRDefault="00964714" w:rsidP="00964714">
      <w:pPr>
        <w:rPr>
          <w:color w:val="FF0000"/>
        </w:rPr>
      </w:pPr>
      <w:r w:rsidRPr="0015194D">
        <w:rPr>
          <w:color w:val="FF0000"/>
        </w:rPr>
        <w:t>4 –  plynová hubice</w:t>
      </w:r>
    </w:p>
    <w:p w:rsidR="00964714" w:rsidRPr="0015194D" w:rsidRDefault="00964714" w:rsidP="00964714">
      <w:pPr>
        <w:rPr>
          <w:color w:val="FF0000"/>
        </w:rPr>
      </w:pPr>
      <w:r w:rsidRPr="0015194D">
        <w:rPr>
          <w:color w:val="FF0000"/>
        </w:rPr>
        <w:t>5 –  ochranný plyn</w:t>
      </w:r>
    </w:p>
    <w:p w:rsidR="00964714" w:rsidRPr="0015194D" w:rsidRDefault="00964714" w:rsidP="00964714">
      <w:pPr>
        <w:rPr>
          <w:color w:val="FF0000"/>
        </w:rPr>
      </w:pPr>
      <w:r w:rsidRPr="0015194D">
        <w:rPr>
          <w:color w:val="FF0000"/>
        </w:rPr>
        <w:t>6 –  kontaktní průvlak</w:t>
      </w:r>
    </w:p>
    <w:p w:rsidR="00964714" w:rsidRPr="0015194D" w:rsidRDefault="00964714" w:rsidP="00964714">
      <w:pPr>
        <w:rPr>
          <w:color w:val="FF0000"/>
        </w:rPr>
      </w:pPr>
      <w:r w:rsidRPr="0015194D">
        <w:rPr>
          <w:color w:val="FF0000"/>
        </w:rPr>
        <w:t xml:space="preserve">7 – </w:t>
      </w:r>
      <w:r w:rsidR="0015194D" w:rsidRPr="0015194D">
        <w:rPr>
          <w:color w:val="FF0000"/>
        </w:rPr>
        <w:t xml:space="preserve"> </w:t>
      </w:r>
      <w:r w:rsidRPr="0015194D">
        <w:rPr>
          <w:color w:val="FF0000"/>
        </w:rPr>
        <w:t>přídavný materiál</w:t>
      </w:r>
    </w:p>
    <w:p w:rsidR="00964714" w:rsidRPr="0015194D" w:rsidRDefault="00964714" w:rsidP="00964714">
      <w:pPr>
        <w:rPr>
          <w:color w:val="FF0000"/>
        </w:rPr>
      </w:pPr>
      <w:r w:rsidRPr="0015194D">
        <w:rPr>
          <w:color w:val="FF0000"/>
        </w:rPr>
        <w:t xml:space="preserve">8 – </w:t>
      </w:r>
      <w:r w:rsidR="0015194D" w:rsidRPr="0015194D">
        <w:rPr>
          <w:color w:val="FF0000"/>
        </w:rPr>
        <w:t xml:space="preserve"> </w:t>
      </w:r>
      <w:r w:rsidRPr="0015194D">
        <w:rPr>
          <w:color w:val="FF0000"/>
        </w:rPr>
        <w:t>podávací kladky</w:t>
      </w:r>
    </w:p>
    <w:p w:rsidR="00964714" w:rsidRPr="0015194D" w:rsidRDefault="0015194D" w:rsidP="00964714">
      <w:pPr>
        <w:rPr>
          <w:color w:val="FF0000"/>
        </w:rPr>
      </w:pPr>
      <w:r w:rsidRPr="0015194D">
        <w:rPr>
          <w:color w:val="FF0000"/>
        </w:rPr>
        <w:t xml:space="preserve">9 - </w:t>
      </w:r>
      <w:r w:rsidR="00964714" w:rsidRPr="0015194D">
        <w:rPr>
          <w:color w:val="FF0000"/>
        </w:rPr>
        <w:t xml:space="preserve"> zdroj proudu</w:t>
      </w:r>
    </w:p>
    <w:p w:rsidR="00964714" w:rsidRDefault="00964714" w:rsidP="00964714"/>
    <w:p w:rsidR="0015194D" w:rsidRDefault="00964714" w:rsidP="00964714">
      <w:pPr>
        <w:pStyle w:val="Odstavecseseznamem"/>
        <w:numPr>
          <w:ilvl w:val="0"/>
          <w:numId w:val="6"/>
        </w:numPr>
      </w:pPr>
      <w:r>
        <w:lastRenderedPageBreak/>
        <w:t>Napište, které o</w:t>
      </w:r>
      <w:r w:rsidR="0015194D">
        <w:t>chranné plyny se používají jako</w:t>
      </w:r>
    </w:p>
    <w:p w:rsidR="00964714" w:rsidRDefault="00964714" w:rsidP="0015194D">
      <w:pPr>
        <w:pStyle w:val="Odstavecseseznamem"/>
      </w:pPr>
      <w:r>
        <w:t>aktivní………</w:t>
      </w:r>
      <w:r w:rsidR="0015194D" w:rsidRPr="0015194D">
        <w:rPr>
          <w:color w:val="FF0000"/>
          <w:u w:val="single"/>
        </w:rPr>
        <w:t>oxid uhličitý</w:t>
      </w:r>
      <w:r w:rsidR="0015194D" w:rsidRPr="0015194D">
        <w:rPr>
          <w:u w:val="single"/>
        </w:rPr>
        <w:t xml:space="preserve">  </w:t>
      </w:r>
      <w:r w:rsidR="0015194D" w:rsidRPr="0015194D">
        <w:rPr>
          <w:color w:val="FF0000"/>
          <w:u w:val="single"/>
        </w:rPr>
        <w:t>CO</w:t>
      </w:r>
      <w:r w:rsidR="0015194D" w:rsidRPr="0015194D">
        <w:rPr>
          <w:color w:val="FF0000"/>
          <w:u w:val="single"/>
          <w:vertAlign w:val="subscript"/>
        </w:rPr>
        <w:t>2</w:t>
      </w:r>
      <w:r w:rsidR="0015194D" w:rsidRPr="00D76366">
        <w:rPr>
          <w:vertAlign w:val="subscript"/>
        </w:rPr>
        <w:t xml:space="preserve"> </w:t>
      </w:r>
    </w:p>
    <w:p w:rsidR="00964714" w:rsidRDefault="00964714" w:rsidP="00964714">
      <w:r>
        <w:t xml:space="preserve">              </w:t>
      </w:r>
      <w:r w:rsidRPr="0015194D">
        <w:rPr>
          <w:sz w:val="24"/>
          <w:szCs w:val="24"/>
        </w:rPr>
        <w:t>a které jako inertní…………</w:t>
      </w:r>
      <w:r w:rsidR="0015194D" w:rsidRPr="0015194D">
        <w:rPr>
          <w:color w:val="FF0000"/>
          <w:sz w:val="24"/>
          <w:szCs w:val="24"/>
          <w:u w:val="single"/>
        </w:rPr>
        <w:t>argon, helium</w:t>
      </w:r>
    </w:p>
    <w:p w:rsidR="00964714" w:rsidRDefault="00964714" w:rsidP="00964714"/>
    <w:p w:rsidR="00964714" w:rsidRDefault="00964714" w:rsidP="00964714">
      <w:pPr>
        <w:pStyle w:val="Odstavecseseznamem"/>
        <w:numPr>
          <w:ilvl w:val="0"/>
          <w:numId w:val="6"/>
        </w:numPr>
      </w:pPr>
      <w:r>
        <w:t>Čím se odlišuje metoda svařování MIG od metody svařování MAG?</w:t>
      </w:r>
    </w:p>
    <w:p w:rsidR="00964714" w:rsidRPr="00BE19FD" w:rsidRDefault="0015194D" w:rsidP="00964714">
      <w:pPr>
        <w:pStyle w:val="Odstavecseseznamem"/>
        <w:rPr>
          <w:color w:val="FF0000"/>
        </w:rPr>
      </w:pPr>
      <w:r w:rsidRPr="00BE19FD">
        <w:rPr>
          <w:color w:val="FF0000"/>
        </w:rPr>
        <w:t>Liší se ochranným plynem: u metody MIG – inertní plyn</w:t>
      </w:r>
    </w:p>
    <w:p w:rsidR="00BE19FD" w:rsidRPr="00BE19FD" w:rsidRDefault="00BE19FD" w:rsidP="00964714">
      <w:pPr>
        <w:pStyle w:val="Odstavecseseznamem"/>
        <w:rPr>
          <w:color w:val="FF0000"/>
        </w:rPr>
      </w:pPr>
      <w:r w:rsidRPr="00BE19FD">
        <w:rPr>
          <w:color w:val="FF0000"/>
        </w:rPr>
        <w:t xml:space="preserve">                                            </w:t>
      </w:r>
      <w:r>
        <w:rPr>
          <w:color w:val="FF0000"/>
        </w:rPr>
        <w:t>u</w:t>
      </w:r>
      <w:r w:rsidRPr="00BE19FD">
        <w:rPr>
          <w:color w:val="FF0000"/>
        </w:rPr>
        <w:t xml:space="preserve"> metody MAG – aktivní plyn</w:t>
      </w:r>
    </w:p>
    <w:p w:rsidR="0015194D" w:rsidRPr="00BE19FD" w:rsidRDefault="0015194D" w:rsidP="00964714">
      <w:pPr>
        <w:pStyle w:val="Odstavecseseznamem"/>
        <w:rPr>
          <w:color w:val="FF0000"/>
        </w:rPr>
      </w:pPr>
    </w:p>
    <w:p w:rsidR="00964714" w:rsidRDefault="00BE19FD" w:rsidP="00964714">
      <w:r>
        <w:t xml:space="preserve">                  </w:t>
      </w:r>
    </w:p>
    <w:p w:rsidR="00964714" w:rsidRDefault="00964714" w:rsidP="00964714"/>
    <w:p w:rsidR="00964714" w:rsidRDefault="00964714" w:rsidP="00964714"/>
    <w:p w:rsidR="00964714" w:rsidRDefault="00964714" w:rsidP="00964714"/>
    <w:p w:rsidR="00964714" w:rsidRDefault="00964714" w:rsidP="00964714"/>
    <w:p w:rsidR="00964714" w:rsidRDefault="00964714" w:rsidP="00964714">
      <w:pPr>
        <w:rPr>
          <w:sz w:val="28"/>
          <w:szCs w:val="28"/>
        </w:rPr>
      </w:pPr>
    </w:p>
    <w:p w:rsidR="00964714" w:rsidRPr="00873CD7" w:rsidRDefault="00964714" w:rsidP="00964714">
      <w:pPr>
        <w:rPr>
          <w:sz w:val="28"/>
          <w:szCs w:val="28"/>
        </w:rPr>
      </w:pPr>
    </w:p>
    <w:p w:rsidR="00964714" w:rsidRDefault="00964714" w:rsidP="00964714"/>
    <w:p w:rsidR="00D76366" w:rsidRDefault="00D76366"/>
    <w:sectPr w:rsidR="00D7636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979" w:rsidRDefault="00C97979" w:rsidP="005F342A">
      <w:pPr>
        <w:spacing w:after="0" w:line="240" w:lineRule="auto"/>
      </w:pPr>
      <w:r>
        <w:separator/>
      </w:r>
    </w:p>
  </w:endnote>
  <w:endnote w:type="continuationSeparator" w:id="0">
    <w:p w:rsidR="00C97979" w:rsidRDefault="00C97979" w:rsidP="005F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979" w:rsidRDefault="00C97979" w:rsidP="005F342A">
      <w:pPr>
        <w:spacing w:after="0" w:line="240" w:lineRule="auto"/>
      </w:pPr>
      <w:r>
        <w:separator/>
      </w:r>
    </w:p>
  </w:footnote>
  <w:footnote w:type="continuationSeparator" w:id="0">
    <w:p w:rsidR="00C97979" w:rsidRDefault="00C97979" w:rsidP="005F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2A" w:rsidRDefault="005F342A">
    <w:pPr>
      <w:pStyle w:val="Zhlav"/>
    </w:pPr>
    <w:r>
      <w:rPr>
        <w:rFonts w:ascii="Arial" w:hAnsi="Arial" w:cs="Arial"/>
        <w:noProof/>
        <w:sz w:val="24"/>
        <w:szCs w:val="24"/>
        <w:lang w:eastAsia="cs-CZ"/>
      </w:rPr>
      <w:drawing>
        <wp:inline distT="0" distB="0" distL="0" distR="0">
          <wp:extent cx="5638800" cy="12477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6DE8"/>
    <w:multiLevelType w:val="hybridMultilevel"/>
    <w:tmpl w:val="C6180A90"/>
    <w:lvl w:ilvl="0" w:tplc="716483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6507"/>
    <w:multiLevelType w:val="hybridMultilevel"/>
    <w:tmpl w:val="C35C343E"/>
    <w:lvl w:ilvl="0" w:tplc="E60C0B3E">
      <w:start w:val="1"/>
      <w:numFmt w:val="decimal"/>
      <w:lvlText w:val="%1-"/>
      <w:lvlJc w:val="left"/>
      <w:pPr>
        <w:ind w:left="4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08" w:hanging="360"/>
      </w:pPr>
    </w:lvl>
    <w:lvl w:ilvl="2" w:tplc="0405001B" w:tentative="1">
      <w:start w:val="1"/>
      <w:numFmt w:val="lowerRoman"/>
      <w:lvlText w:val="%3."/>
      <w:lvlJc w:val="right"/>
      <w:pPr>
        <w:ind w:left="6228" w:hanging="180"/>
      </w:pPr>
    </w:lvl>
    <w:lvl w:ilvl="3" w:tplc="0405000F" w:tentative="1">
      <w:start w:val="1"/>
      <w:numFmt w:val="decimal"/>
      <w:lvlText w:val="%4."/>
      <w:lvlJc w:val="left"/>
      <w:pPr>
        <w:ind w:left="6948" w:hanging="360"/>
      </w:pPr>
    </w:lvl>
    <w:lvl w:ilvl="4" w:tplc="04050019" w:tentative="1">
      <w:start w:val="1"/>
      <w:numFmt w:val="lowerLetter"/>
      <w:lvlText w:val="%5."/>
      <w:lvlJc w:val="left"/>
      <w:pPr>
        <w:ind w:left="7668" w:hanging="360"/>
      </w:pPr>
    </w:lvl>
    <w:lvl w:ilvl="5" w:tplc="0405001B" w:tentative="1">
      <w:start w:val="1"/>
      <w:numFmt w:val="lowerRoman"/>
      <w:lvlText w:val="%6."/>
      <w:lvlJc w:val="right"/>
      <w:pPr>
        <w:ind w:left="8388" w:hanging="180"/>
      </w:pPr>
    </w:lvl>
    <w:lvl w:ilvl="6" w:tplc="0405000F" w:tentative="1">
      <w:start w:val="1"/>
      <w:numFmt w:val="decimal"/>
      <w:lvlText w:val="%7."/>
      <w:lvlJc w:val="left"/>
      <w:pPr>
        <w:ind w:left="9108" w:hanging="360"/>
      </w:pPr>
    </w:lvl>
    <w:lvl w:ilvl="7" w:tplc="04050019" w:tentative="1">
      <w:start w:val="1"/>
      <w:numFmt w:val="lowerLetter"/>
      <w:lvlText w:val="%8."/>
      <w:lvlJc w:val="left"/>
      <w:pPr>
        <w:ind w:left="9828" w:hanging="360"/>
      </w:pPr>
    </w:lvl>
    <w:lvl w:ilvl="8" w:tplc="0405001B" w:tentative="1">
      <w:start w:val="1"/>
      <w:numFmt w:val="lowerRoman"/>
      <w:lvlText w:val="%9."/>
      <w:lvlJc w:val="right"/>
      <w:pPr>
        <w:ind w:left="10548" w:hanging="180"/>
      </w:pPr>
    </w:lvl>
  </w:abstractNum>
  <w:abstractNum w:abstractNumId="2" w15:restartNumberingAfterBreak="0">
    <w:nsid w:val="48343B24"/>
    <w:multiLevelType w:val="hybridMultilevel"/>
    <w:tmpl w:val="C6180A90"/>
    <w:lvl w:ilvl="0" w:tplc="716483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84CCA"/>
    <w:multiLevelType w:val="hybridMultilevel"/>
    <w:tmpl w:val="476C8D9E"/>
    <w:lvl w:ilvl="0" w:tplc="734CCC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D8AD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9016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58DB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58E1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A86C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64FE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D0A5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0E20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C310754"/>
    <w:multiLevelType w:val="hybridMultilevel"/>
    <w:tmpl w:val="8C868002"/>
    <w:lvl w:ilvl="0" w:tplc="542A3A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14DA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E076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A06B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2477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16FA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5E41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6E28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E4D35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B404FE3"/>
    <w:multiLevelType w:val="hybridMultilevel"/>
    <w:tmpl w:val="1BC224AC"/>
    <w:lvl w:ilvl="0" w:tplc="2CC61E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16AD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D675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9C51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F27F3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80D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4EE9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24EF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A4C3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46"/>
    <w:rsid w:val="000B103E"/>
    <w:rsid w:val="00142A3F"/>
    <w:rsid w:val="0015194D"/>
    <w:rsid w:val="001E0B5D"/>
    <w:rsid w:val="00225BF1"/>
    <w:rsid w:val="004C5CDB"/>
    <w:rsid w:val="00516C9B"/>
    <w:rsid w:val="00586D7B"/>
    <w:rsid w:val="005F342A"/>
    <w:rsid w:val="00696849"/>
    <w:rsid w:val="0077255A"/>
    <w:rsid w:val="00873CD7"/>
    <w:rsid w:val="008B0E46"/>
    <w:rsid w:val="009335CD"/>
    <w:rsid w:val="00964714"/>
    <w:rsid w:val="009718C3"/>
    <w:rsid w:val="00A27605"/>
    <w:rsid w:val="00A64B82"/>
    <w:rsid w:val="00A71C75"/>
    <w:rsid w:val="00AC7DB3"/>
    <w:rsid w:val="00B05F2B"/>
    <w:rsid w:val="00BE19FD"/>
    <w:rsid w:val="00C0226C"/>
    <w:rsid w:val="00C07FC8"/>
    <w:rsid w:val="00C97979"/>
    <w:rsid w:val="00CF75E7"/>
    <w:rsid w:val="00D76366"/>
    <w:rsid w:val="00EC59D7"/>
    <w:rsid w:val="00ED2AD7"/>
    <w:rsid w:val="00EE3067"/>
    <w:rsid w:val="00F30E32"/>
    <w:rsid w:val="00F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0F7CC-F6ED-4527-8B59-B3B3631E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42A"/>
  </w:style>
  <w:style w:type="paragraph" w:styleId="Zpat">
    <w:name w:val="footer"/>
    <w:basedOn w:val="Normln"/>
    <w:link w:val="ZpatChar"/>
    <w:uiPriority w:val="99"/>
    <w:unhideWhenUsed/>
    <w:rsid w:val="005F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42A"/>
  </w:style>
  <w:style w:type="paragraph" w:styleId="Odstavecseseznamem">
    <w:name w:val="List Paragraph"/>
    <w:basedOn w:val="Normln"/>
    <w:uiPriority w:val="34"/>
    <w:qFormat/>
    <w:rsid w:val="00D76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4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28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5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Čižinský</dc:creator>
  <cp:keywords/>
  <dc:description/>
  <cp:lastModifiedBy>Mgr. Renata Drábová</cp:lastModifiedBy>
  <cp:revision>2</cp:revision>
  <dcterms:created xsi:type="dcterms:W3CDTF">2021-02-05T11:01:00Z</dcterms:created>
  <dcterms:modified xsi:type="dcterms:W3CDTF">2021-02-05T11:01:00Z</dcterms:modified>
</cp:coreProperties>
</file>