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EE13C3" w:rsidRDefault="00EE13C3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materiálu k čtenářské nebo matematické gramotnosti</w:t>
      </w:r>
    </w:p>
    <w:p w:rsidR="00EE13C3" w:rsidRDefault="00EE13C3">
      <w:r>
        <w:t>Název</w:t>
      </w:r>
      <w:r w:rsidR="00C16BE5">
        <w:t xml:space="preserve">: </w:t>
      </w:r>
      <w:r w:rsidR="009117A7">
        <w:t>Evropská unie v číslech</w:t>
      </w:r>
    </w:p>
    <w:p w:rsidR="00EE13C3" w:rsidRDefault="00C16BE5">
      <w:r>
        <w:t>Předmět: Základy společenských věd, občanská nauka</w:t>
      </w:r>
    </w:p>
    <w:p w:rsidR="00EE13C3" w:rsidRDefault="00EE13C3">
      <w:r>
        <w:t>Využití pro ročník</w:t>
      </w:r>
      <w:r w:rsidR="00C16BE5">
        <w:t>: 1.</w:t>
      </w:r>
    </w:p>
    <w:p w:rsidR="00EE13C3" w:rsidRDefault="00EE13C3">
      <w:r>
        <w:t>Časový odhad</w:t>
      </w:r>
      <w:r w:rsidR="00C16BE5">
        <w:t>: 40 minut</w:t>
      </w:r>
    </w:p>
    <w:p w:rsidR="00EE13C3" w:rsidRDefault="00EE13C3">
      <w:r>
        <w:t>Anotace</w:t>
      </w:r>
      <w:r w:rsidR="00C16BE5">
        <w:t>: Cílem této akti</w:t>
      </w:r>
      <w:r w:rsidR="009117A7">
        <w:t>vity je propojení znalostí o Evropské unii</w:t>
      </w:r>
      <w:r w:rsidR="00C16BE5">
        <w:t xml:space="preserve"> s rozvojem matematické gramotnosti, žáci aktivně vyhledávají informace, </w:t>
      </w:r>
      <w:r w:rsidR="00813883">
        <w:t>propojují získané, zaujímají k informacím kritický postoj, obhajují si svůj názor.</w:t>
      </w:r>
    </w:p>
    <w:p w:rsidR="00EE13C3" w:rsidRDefault="00EE13C3">
      <w:r>
        <w:t>Použité metody</w:t>
      </w:r>
      <w:r w:rsidR="00813883">
        <w:t>: výklad, práce s textem, vyhledávání informací, diskuse</w:t>
      </w:r>
    </w:p>
    <w:p w:rsidR="00EE13C3" w:rsidRDefault="00EE13C3">
      <w:r>
        <w:t>Pomůcky</w:t>
      </w:r>
      <w:r w:rsidR="00813883">
        <w:t>: pracovní list, přístup na internet</w:t>
      </w:r>
    </w:p>
    <w:p w:rsidR="009117A7" w:rsidRDefault="00EE13C3" w:rsidP="00813883">
      <w:r>
        <w:t>Popis postupu využití</w:t>
      </w:r>
      <w:r w:rsidR="00813883">
        <w:t xml:space="preserve">: </w:t>
      </w:r>
    </w:p>
    <w:p w:rsidR="00813883" w:rsidRDefault="00813883" w:rsidP="00813883">
      <w:r>
        <w:t xml:space="preserve">Téma: </w:t>
      </w:r>
      <w:r w:rsidR="009117A7">
        <w:rPr>
          <w:b/>
        </w:rPr>
        <w:t>Evropská unie</w:t>
      </w:r>
    </w:p>
    <w:p w:rsidR="00FE02C1" w:rsidRDefault="00813883" w:rsidP="0004041C">
      <w:pPr>
        <w:pStyle w:val="Odstavecseseznamem"/>
        <w:numPr>
          <w:ilvl w:val="0"/>
          <w:numId w:val="1"/>
        </w:numPr>
      </w:pPr>
      <w:r>
        <w:t xml:space="preserve">Výklad s prezentací o </w:t>
      </w:r>
      <w:r w:rsidR="00D11993">
        <w:t>Evropské unii</w:t>
      </w:r>
      <w:r w:rsidR="00FE02C1">
        <w:t>, zároveň představení oficiálních internetových stránek EU v českém jazyce.</w:t>
      </w:r>
    </w:p>
    <w:p w:rsidR="00813883" w:rsidRDefault="0097393C" w:rsidP="0004041C">
      <w:pPr>
        <w:pStyle w:val="Odstavecseseznamem"/>
        <w:numPr>
          <w:ilvl w:val="0"/>
          <w:numId w:val="1"/>
        </w:numPr>
      </w:pPr>
      <w:r>
        <w:t xml:space="preserve">V další fázi hodiny dostanou žáci do skupin pracovní list s úkoly. </w:t>
      </w:r>
    </w:p>
    <w:p w:rsidR="0097393C" w:rsidRDefault="0097393C" w:rsidP="00813883">
      <w:pPr>
        <w:pStyle w:val="Odstavecseseznamem"/>
        <w:numPr>
          <w:ilvl w:val="0"/>
          <w:numId w:val="1"/>
        </w:numPr>
      </w:pPr>
      <w:r>
        <w:t>Po vypracování úkolu si skupiny srovnávají své výsledky, vysvětlují, jak k nim dospěly.</w:t>
      </w:r>
    </w:p>
    <w:p w:rsidR="00EE13C3" w:rsidRDefault="00EE13C3" w:rsidP="00D11993">
      <w:pPr>
        <w:pStyle w:val="Odstavecseseznamem"/>
        <w:numPr>
          <w:ilvl w:val="0"/>
          <w:numId w:val="1"/>
        </w:numPr>
      </w:pPr>
      <w:r>
        <w:t>Odkazy, zdroje</w:t>
      </w:r>
      <w:r w:rsidR="007A1F0C">
        <w:t>:</w:t>
      </w:r>
      <w:r w:rsidR="00D11993" w:rsidRPr="00D11993">
        <w:t xml:space="preserve"> </w:t>
      </w:r>
      <w:hyperlink r:id="rId5" w:history="1">
        <w:r w:rsidR="00D11993" w:rsidRPr="00D678D6">
          <w:rPr>
            <w:rStyle w:val="Hypertextovodkaz"/>
          </w:rPr>
          <w:t>https://europa.eu/european-union/index_cs</w:t>
        </w:r>
      </w:hyperlink>
    </w:p>
    <w:p w:rsidR="00D11993" w:rsidRDefault="00D11993" w:rsidP="00D11993">
      <w:pPr>
        <w:pStyle w:val="Odstavecseseznamem"/>
      </w:pPr>
    </w:p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FE02C1" w:rsidRDefault="00FE02C1">
      <w:pPr>
        <w:rPr>
          <w:rFonts w:ascii="Comic Sans MS" w:hAnsi="Comic Sans MS"/>
          <w:b/>
          <w:sz w:val="24"/>
          <w:szCs w:val="24"/>
        </w:rPr>
      </w:pPr>
    </w:p>
    <w:p w:rsidR="00EE13C3" w:rsidRPr="00830254" w:rsidRDefault="00EE13C3">
      <w:pPr>
        <w:rPr>
          <w:rFonts w:ascii="Comic Sans MS" w:hAnsi="Comic Sans MS"/>
          <w:b/>
          <w:sz w:val="24"/>
          <w:szCs w:val="24"/>
        </w:rPr>
      </w:pPr>
      <w:r w:rsidRPr="00830254">
        <w:rPr>
          <w:rFonts w:ascii="Comic Sans MS" w:hAnsi="Comic Sans MS"/>
          <w:b/>
          <w:sz w:val="24"/>
          <w:szCs w:val="24"/>
        </w:rPr>
        <w:lastRenderedPageBreak/>
        <w:t>Pracovní list</w:t>
      </w:r>
      <w:r w:rsidR="007A1F0C" w:rsidRPr="00830254">
        <w:rPr>
          <w:rFonts w:ascii="Comic Sans MS" w:hAnsi="Comic Sans MS"/>
          <w:b/>
          <w:sz w:val="24"/>
          <w:szCs w:val="24"/>
        </w:rPr>
        <w:t xml:space="preserve"> </w:t>
      </w:r>
      <w:r w:rsidR="00FE02C1">
        <w:rPr>
          <w:rFonts w:ascii="Comic Sans MS" w:hAnsi="Comic Sans MS"/>
          <w:b/>
          <w:sz w:val="24"/>
          <w:szCs w:val="24"/>
        </w:rPr>
        <w:t>Evropská unie</w:t>
      </w:r>
    </w:p>
    <w:p w:rsidR="00830254" w:rsidRPr="00DA3231" w:rsidRDefault="007A1F0C" w:rsidP="008E76A3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A3231">
        <w:rPr>
          <w:rFonts w:ascii="Comic Sans MS" w:hAnsi="Comic Sans MS"/>
          <w:sz w:val="24"/>
          <w:szCs w:val="24"/>
        </w:rPr>
        <w:t xml:space="preserve">Na internetu vyhledejte informaci o tom, kolik obyvatel </w:t>
      </w:r>
      <w:r w:rsidR="00FE02C1" w:rsidRPr="00DA3231">
        <w:rPr>
          <w:rFonts w:ascii="Comic Sans MS" w:hAnsi="Comic Sans MS"/>
          <w:sz w:val="24"/>
          <w:szCs w:val="24"/>
        </w:rPr>
        <w:t>žije v jednotlivých zemích, které jsou členy Evropské unie</w:t>
      </w:r>
      <w:r w:rsidRPr="00DA3231">
        <w:rPr>
          <w:rFonts w:ascii="Comic Sans MS" w:hAnsi="Comic Sans MS"/>
          <w:sz w:val="24"/>
          <w:szCs w:val="24"/>
        </w:rPr>
        <w:t>.</w:t>
      </w:r>
    </w:p>
    <w:p w:rsid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P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Pr="00DA3231" w:rsidRDefault="004D227B" w:rsidP="00B128BD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A3231">
        <w:rPr>
          <w:rFonts w:ascii="Comic Sans MS" w:hAnsi="Comic Sans MS"/>
          <w:sz w:val="24"/>
          <w:szCs w:val="24"/>
        </w:rPr>
        <w:t>Vypočítejte, kolik obyvatel má Evropská unie celkem, správnost výsledku ověřte</w:t>
      </w:r>
      <w:r w:rsidR="00DA3231" w:rsidRPr="00DA3231">
        <w:rPr>
          <w:rFonts w:ascii="Comic Sans MS" w:hAnsi="Comic Sans MS"/>
          <w:sz w:val="24"/>
          <w:szCs w:val="24"/>
        </w:rPr>
        <w:t xml:space="preserve"> na internetu. D</w:t>
      </w:r>
      <w:r w:rsidRPr="00DA3231">
        <w:rPr>
          <w:rFonts w:ascii="Comic Sans MS" w:hAnsi="Comic Sans MS"/>
          <w:sz w:val="24"/>
          <w:szCs w:val="24"/>
        </w:rPr>
        <w:t>ávejte pozor, jaký zdroj použijete.</w:t>
      </w:r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Pr="00DA3231" w:rsidRDefault="007A1F0C" w:rsidP="00B629EA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A3231">
        <w:rPr>
          <w:rFonts w:ascii="Comic Sans MS" w:hAnsi="Comic Sans MS"/>
          <w:sz w:val="24"/>
          <w:szCs w:val="24"/>
        </w:rPr>
        <w:t>Spočítejte, jak je oby</w:t>
      </w:r>
      <w:r w:rsidR="004D227B" w:rsidRPr="00DA3231">
        <w:rPr>
          <w:rFonts w:ascii="Comic Sans MS" w:hAnsi="Comic Sans MS"/>
          <w:sz w:val="24"/>
          <w:szCs w:val="24"/>
        </w:rPr>
        <w:t>vatelstvo jednotlivých zemí</w:t>
      </w:r>
      <w:r w:rsidRPr="00DA3231">
        <w:rPr>
          <w:rFonts w:ascii="Comic Sans MS" w:hAnsi="Comic Sans MS"/>
          <w:sz w:val="24"/>
          <w:szCs w:val="24"/>
        </w:rPr>
        <w:t xml:space="preserve"> procentuálně zastoupeno </w:t>
      </w:r>
      <w:r w:rsidR="00CA2DE1" w:rsidRPr="00DA3231">
        <w:rPr>
          <w:rFonts w:ascii="Comic Sans MS" w:hAnsi="Comic Sans MS"/>
          <w:sz w:val="24"/>
          <w:szCs w:val="24"/>
        </w:rPr>
        <w:t xml:space="preserve">v celkovém počtu obyvatel. </w:t>
      </w:r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Pr="00DA3231" w:rsidRDefault="00CA2DE1" w:rsidP="0056172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A3231">
        <w:rPr>
          <w:rFonts w:ascii="Comic Sans MS" w:hAnsi="Comic Sans MS"/>
          <w:sz w:val="24"/>
          <w:szCs w:val="24"/>
        </w:rPr>
        <w:t>Seřaďte země Evropské unie podle počtu obyvatel od největšího počtu po nejmenší.</w:t>
      </w:r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7A1F0C" w:rsidRPr="00830254" w:rsidRDefault="00CA2DE1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Zjistěte, kolika jazyky se celkem mluví v Evropské unii. Je počet jazyků Evropské unie stejný jako počet zemí</w:t>
      </w:r>
      <w:r w:rsidR="00DA3231">
        <w:rPr>
          <w:rFonts w:ascii="Comic Sans MS" w:hAnsi="Comic Sans MS"/>
          <w:sz w:val="24"/>
          <w:szCs w:val="24"/>
        </w:rPr>
        <w:t xml:space="preserve"> Evropské unie? Svoji odpověď vysvětlete.</w:t>
      </w:r>
    </w:p>
    <w:p w:rsidR="007A1F0C" w:rsidRDefault="007A1F0C"/>
    <w:p w:rsidR="00EE13C3" w:rsidRDefault="00EE13C3"/>
    <w:sectPr w:rsidR="00EE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0FA"/>
    <w:multiLevelType w:val="hybridMultilevel"/>
    <w:tmpl w:val="D93C9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E02"/>
    <w:multiLevelType w:val="hybridMultilevel"/>
    <w:tmpl w:val="3238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F3784"/>
    <w:multiLevelType w:val="hybridMultilevel"/>
    <w:tmpl w:val="F244C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4D227B"/>
    <w:rsid w:val="007A1F0C"/>
    <w:rsid w:val="00813883"/>
    <w:rsid w:val="00830254"/>
    <w:rsid w:val="009117A7"/>
    <w:rsid w:val="0097393C"/>
    <w:rsid w:val="00A3386A"/>
    <w:rsid w:val="00A833C5"/>
    <w:rsid w:val="00C16BE5"/>
    <w:rsid w:val="00CA2DE1"/>
    <w:rsid w:val="00CB2EE8"/>
    <w:rsid w:val="00D11993"/>
    <w:rsid w:val="00DA3231"/>
    <w:rsid w:val="00EE13C3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883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1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ean-union/index_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2021-02-05T10:12:00Z</dcterms:created>
  <dcterms:modified xsi:type="dcterms:W3CDTF">2021-02-05T10:12:00Z</dcterms:modified>
</cp:coreProperties>
</file>