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2A0D" w14:textId="201AAA27" w:rsidR="70FBE7CC" w:rsidRDefault="70FBE7CC" w:rsidP="09CB1B76">
      <w:pPr>
        <w:jc w:val="center"/>
        <w:rPr>
          <w:rFonts w:ascii="Calibri" w:eastAsia="Calibri" w:hAnsi="Calibri" w:cs="Calibri"/>
          <w:color w:val="000000" w:themeColor="text1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</w:rPr>
        <w:t>Metodický materiál -  Dvojková a desítková číselná soustava</w:t>
      </w:r>
    </w:p>
    <w:p w14:paraId="7A0873CF" w14:textId="6BCCF171" w:rsidR="09CB1B76" w:rsidRDefault="09CB1B76" w:rsidP="09CB1B76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BD64915" w14:textId="4A772832" w:rsidR="70FBE7CC" w:rsidRDefault="70FBE7CC" w:rsidP="09CB1B76">
      <w:pPr>
        <w:rPr>
          <w:rFonts w:ascii="Calibri" w:eastAsia="Calibri" w:hAnsi="Calibri" w:cs="Calibri"/>
          <w:color w:val="000000" w:themeColor="text1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</w:rPr>
        <w:t xml:space="preserve">Název: </w:t>
      </w:r>
      <w:r w:rsidRPr="09CB1B76">
        <w:rPr>
          <w:rFonts w:ascii="Calibri" w:eastAsia="Calibri" w:hAnsi="Calibri" w:cs="Calibri"/>
          <w:color w:val="000000" w:themeColor="text1"/>
        </w:rPr>
        <w:t>Dvojková a desítková číselná soustava</w:t>
      </w:r>
    </w:p>
    <w:p w14:paraId="712EDDD1" w14:textId="705DC22C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Předmět: </w:t>
      </w:r>
      <w:r w:rsidRPr="09CB1B76">
        <w:rPr>
          <w:rFonts w:ascii="Calibri" w:eastAsia="Calibri" w:hAnsi="Calibri" w:cs="Calibri"/>
          <w:color w:val="000000" w:themeColor="text1"/>
          <w:sz w:val="24"/>
          <w:szCs w:val="24"/>
        </w:rPr>
        <w:t>Práce s počítačem, Informační technologie, Automatizace</w:t>
      </w:r>
    </w:p>
    <w:p w14:paraId="21F7E615" w14:textId="4C1389A6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Využití pro ročník: </w:t>
      </w:r>
      <w:r w:rsidRPr="09CB1B76">
        <w:rPr>
          <w:rFonts w:ascii="Calibri" w:eastAsia="Calibri" w:hAnsi="Calibri" w:cs="Calibri"/>
          <w:color w:val="000000" w:themeColor="text1"/>
          <w:sz w:val="24"/>
          <w:szCs w:val="24"/>
        </w:rPr>
        <w:t>1. ročník učebních oborů, 1. ročník maturitních oborů</w:t>
      </w:r>
    </w:p>
    <w:p w14:paraId="4DE17265" w14:textId="1251EAEC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Časový odhad: </w:t>
      </w:r>
      <w:r w:rsidRPr="09CB1B76">
        <w:rPr>
          <w:rFonts w:ascii="Calibri" w:eastAsia="Calibri" w:hAnsi="Calibri" w:cs="Calibri"/>
          <w:color w:val="000000" w:themeColor="text1"/>
          <w:sz w:val="24"/>
          <w:szCs w:val="24"/>
        </w:rPr>
        <w:t>25 - 30 min</w:t>
      </w:r>
    </w:p>
    <w:p w14:paraId="22070AC4" w14:textId="2D1A56B1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Anotace</w:t>
      </w:r>
      <w:r w:rsidRPr="09CB1B76">
        <w:rPr>
          <w:rFonts w:ascii="Calibri" w:eastAsia="Calibri" w:hAnsi="Calibri" w:cs="Calibri"/>
          <w:color w:val="000000" w:themeColor="text1"/>
          <w:sz w:val="24"/>
          <w:szCs w:val="24"/>
        </w:rPr>
        <w:t>: Žáci s</w:t>
      </w:r>
      <w:r w:rsidR="1F953D68" w:rsidRPr="09CB1B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zopakují převody jednotek z dvojkové do desítkové soustavy </w:t>
      </w:r>
      <w:r w:rsidR="7A41D916" w:rsidRPr="09CB1B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tyto znalisto si vyzkouší prakticky pomocí tajenky a také si zopakují základní informace o České republice. </w:t>
      </w:r>
      <w:r w:rsidRPr="09CB1B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AB18CB3" w14:textId="59C49AAE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Použité metody: </w:t>
      </w:r>
      <w:r w:rsidR="3E01984B" w:rsidRPr="09CB1B76">
        <w:rPr>
          <w:rFonts w:ascii="Calibri" w:eastAsia="Calibri" w:hAnsi="Calibri" w:cs="Calibri"/>
          <w:color w:val="000000" w:themeColor="text1"/>
          <w:sz w:val="24"/>
          <w:szCs w:val="24"/>
        </w:rPr>
        <w:t>Didaktické hry, Metoda názorně demonstrační, metoda slovní</w:t>
      </w:r>
    </w:p>
    <w:p w14:paraId="104576A1" w14:textId="78176F44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Pomůcky: </w:t>
      </w:r>
      <w:r w:rsidRPr="09CB1B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Přiložený materiál ve formě úvodní tabulky a dále přiložený materiál ve </w:t>
      </w:r>
      <w:r w:rsidR="07A63F44" w:rsidRPr="09CB1B76">
        <w:rPr>
          <w:rFonts w:ascii="Calibri" w:eastAsia="Calibri" w:hAnsi="Calibri" w:cs="Calibri"/>
          <w:color w:val="000000" w:themeColor="text1"/>
          <w:sz w:val="24"/>
          <w:szCs w:val="24"/>
        </w:rPr>
        <w:t>tajenky.</w:t>
      </w:r>
    </w:p>
    <w:p w14:paraId="20FA0A5F" w14:textId="77777777" w:rsidR="00A6073D" w:rsidRPr="00FE3371" w:rsidRDefault="70FBE7CC" w:rsidP="00A6073D">
      <w:pPr>
        <w:rPr>
          <w:b/>
        </w:rPr>
      </w:pPr>
      <w:r w:rsidRPr="09CB1B7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Popis postupu využití:</w:t>
      </w:r>
      <w:r w:rsidRPr="00A6073D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A6073D">
        <w:rPr>
          <w:rFonts w:ascii="Calibri" w:eastAsia="Calibri" w:hAnsi="Calibri" w:cs="Calibri"/>
          <w:sz w:val="24"/>
          <w:szCs w:val="24"/>
        </w:rPr>
        <w:t>V přiloženém materiálu se studenti nejdříve seznámí s</w:t>
      </w:r>
      <w:r w:rsidR="000014C8" w:rsidRPr="00A6073D">
        <w:rPr>
          <w:rFonts w:ascii="Calibri" w:eastAsia="Calibri" w:hAnsi="Calibri" w:cs="Calibri"/>
          <w:sz w:val="24"/>
          <w:szCs w:val="24"/>
        </w:rPr>
        <w:t xml:space="preserve"> tabulkou se základními informacemi o ČR. Poté si zopakují pomocí křížovky převod čísel z dvojkové číselné soustavy do desítkové číselné soustavy. </w:t>
      </w:r>
      <w:r w:rsidR="00A6073D" w:rsidRPr="00A6073D">
        <w:rPr>
          <w:rFonts w:ascii="Calibri" w:eastAsia="Calibri" w:hAnsi="Calibri" w:cs="Calibri"/>
          <w:sz w:val="24"/>
          <w:szCs w:val="24"/>
        </w:rPr>
        <w:t xml:space="preserve">Pomocí výsledných čísel a tabulky lze poté vyřešit křížovku. </w:t>
      </w:r>
      <w:r w:rsidR="00A6073D" w:rsidRPr="00A6073D">
        <w:t>Výsledkem křížovky je příjmení jednoho z hlavních zakladatelů a propagátorů tzv. Dvojkové soustavy</w:t>
      </w:r>
      <w:r w:rsidR="00A6073D" w:rsidRPr="00FE3371">
        <w:rPr>
          <w:b/>
        </w:rPr>
        <w:t>.</w:t>
      </w:r>
    </w:p>
    <w:p w14:paraId="35814308" w14:textId="17F9CDE3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Odkazy, zdroje:</w:t>
      </w:r>
      <w:r w:rsidRPr="09CB1B76">
        <w:rPr>
          <w:rFonts w:ascii="Calibri" w:eastAsia="Calibri" w:hAnsi="Calibri" w:cs="Calibri"/>
          <w:color w:val="000000" w:themeColor="text1"/>
        </w:rPr>
        <w:t xml:space="preserve">  </w:t>
      </w:r>
      <w:hyperlink r:id="rId4">
        <w:r w:rsidRPr="09CB1B76">
          <w:rPr>
            <w:rStyle w:val="Hypertextovodkaz"/>
            <w:rFonts w:ascii="Calibri" w:eastAsia="Calibri" w:hAnsi="Calibri" w:cs="Calibri"/>
            <w:color w:val="0563C1"/>
            <w:sz w:val="24"/>
            <w:szCs w:val="24"/>
          </w:rPr>
          <w:t>https://cs.wikipedia.org/wiki/Dvojkov%C3%A1_soustava</w:t>
        </w:r>
      </w:hyperlink>
    </w:p>
    <w:p w14:paraId="61DE5B5F" w14:textId="28ADF3A7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</w:t>
      </w:r>
      <w:hyperlink r:id="rId5">
        <w:r w:rsidRPr="09CB1B76">
          <w:rPr>
            <w:rStyle w:val="Hypertextovodkaz"/>
            <w:rFonts w:ascii="Calibri" w:eastAsia="Calibri" w:hAnsi="Calibri" w:cs="Calibri"/>
            <w:color w:val="0563C1"/>
            <w:sz w:val="24"/>
            <w:szCs w:val="24"/>
          </w:rPr>
          <w:t>https://cs.wikipedia.org/wiki/Des%C3%ADtkov%C3%A1_soustava</w:t>
        </w:r>
      </w:hyperlink>
    </w:p>
    <w:p w14:paraId="2AE174E7" w14:textId="605B8984" w:rsidR="70FBE7CC" w:rsidRDefault="70FBE7CC" w:rsidP="09CB1B7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CB1B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</w:t>
      </w:r>
      <w:hyperlink r:id="rId6">
        <w:r w:rsidRPr="09CB1B76">
          <w:rPr>
            <w:rStyle w:val="Hypertextovodkaz"/>
            <w:rFonts w:ascii="Calibri" w:eastAsia="Calibri" w:hAnsi="Calibri" w:cs="Calibri"/>
            <w:color w:val="0563C1"/>
            <w:sz w:val="24"/>
            <w:szCs w:val="24"/>
          </w:rPr>
          <w:t>http://phoenix.inf.upol.cz/~urbalu02/referat.pdf</w:t>
        </w:r>
      </w:hyperlink>
    </w:p>
    <w:p w14:paraId="720F8071" w14:textId="7FDE88BA" w:rsidR="70FBE7CC" w:rsidRDefault="70FBE7CC" w:rsidP="09CB1B76">
      <w:pPr>
        <w:rPr>
          <w:rFonts w:ascii="Calibri" w:eastAsia="Calibri" w:hAnsi="Calibri" w:cs="Calibri"/>
          <w:color w:val="000000" w:themeColor="text1"/>
        </w:rPr>
      </w:pPr>
      <w:r w:rsidRPr="09CB1B76">
        <w:rPr>
          <w:rFonts w:ascii="Calibri" w:eastAsia="Calibri" w:hAnsi="Calibri" w:cs="Calibri"/>
          <w:color w:val="000000" w:themeColor="text1"/>
        </w:rPr>
        <w:t xml:space="preserve">                                </w:t>
      </w:r>
      <w:hyperlink r:id="rId7">
        <w:r w:rsidRPr="09CB1B76">
          <w:rPr>
            <w:rStyle w:val="Hypertextovodkaz"/>
            <w:rFonts w:ascii="Calibri" w:eastAsia="Calibri" w:hAnsi="Calibri" w:cs="Calibri"/>
            <w:color w:val="0563C1"/>
          </w:rPr>
          <w:t>http://www.zs-mat5.cz/projekt_motivace/26_dvojkova_desitkova_soustava.pdf</w:t>
        </w:r>
      </w:hyperlink>
    </w:p>
    <w:p w14:paraId="4FC4444B" w14:textId="347C1663" w:rsidR="09CB1B76" w:rsidRDefault="09CB1B76" w:rsidP="09CB1B76">
      <w:pPr>
        <w:ind w:firstLine="708"/>
      </w:pPr>
    </w:p>
    <w:p w14:paraId="6491F739" w14:textId="511159D1" w:rsidR="09CB1B76" w:rsidRDefault="09CB1B76" w:rsidP="09CB1B76">
      <w:pPr>
        <w:ind w:firstLine="708"/>
      </w:pPr>
    </w:p>
    <w:p w14:paraId="5CB47753" w14:textId="00212881" w:rsidR="09CB1B76" w:rsidRDefault="09CB1B76" w:rsidP="09CB1B76">
      <w:pPr>
        <w:ind w:firstLine="708"/>
      </w:pPr>
    </w:p>
    <w:p w14:paraId="6C2EE638" w14:textId="0761F121" w:rsidR="09CB1B76" w:rsidRDefault="09CB1B76" w:rsidP="09CB1B76">
      <w:pPr>
        <w:ind w:firstLine="708"/>
      </w:pPr>
    </w:p>
    <w:p w14:paraId="6240775D" w14:textId="4CC302E8" w:rsidR="09CB1B76" w:rsidRDefault="09CB1B76" w:rsidP="09CB1B76">
      <w:pPr>
        <w:ind w:firstLine="708"/>
      </w:pPr>
    </w:p>
    <w:p w14:paraId="15F753E9" w14:textId="3A7E4245" w:rsidR="09CB1B76" w:rsidRDefault="09CB1B76" w:rsidP="09CB1B76">
      <w:pPr>
        <w:ind w:firstLine="708"/>
      </w:pPr>
    </w:p>
    <w:p w14:paraId="6BB6D1F2" w14:textId="5AA4BBBE" w:rsidR="09CB1B76" w:rsidRDefault="09CB1B76" w:rsidP="09CB1B76">
      <w:pPr>
        <w:ind w:firstLine="708"/>
      </w:pPr>
    </w:p>
    <w:p w14:paraId="249E3BD9" w14:textId="5C29452D" w:rsidR="09CB1B76" w:rsidRDefault="09CB1B76" w:rsidP="09CB1B76">
      <w:pPr>
        <w:ind w:firstLine="708"/>
      </w:pPr>
    </w:p>
    <w:p w14:paraId="3483C286" w14:textId="42A3A28B" w:rsidR="09CB1B76" w:rsidRDefault="09CB1B76" w:rsidP="09CB1B76">
      <w:pPr>
        <w:ind w:firstLine="708"/>
      </w:pPr>
    </w:p>
    <w:p w14:paraId="089780C4" w14:textId="669DA354" w:rsidR="09CB1B76" w:rsidRDefault="09CB1B76" w:rsidP="09CB1B76">
      <w:pPr>
        <w:ind w:firstLine="708"/>
      </w:pPr>
    </w:p>
    <w:p w14:paraId="226D9AF7" w14:textId="2079695A" w:rsidR="09CB1B76" w:rsidRDefault="09CB1B76" w:rsidP="09CB1B76">
      <w:pPr>
        <w:ind w:firstLine="708"/>
      </w:pPr>
    </w:p>
    <w:p w14:paraId="7D433867" w14:textId="724CE668" w:rsidR="09CB1B76" w:rsidRDefault="09CB1B76" w:rsidP="09CB1B76">
      <w:pPr>
        <w:ind w:firstLine="708"/>
      </w:pPr>
    </w:p>
    <w:p w14:paraId="709BB418" w14:textId="3D769217" w:rsidR="09CB1B76" w:rsidRDefault="09CB1B76" w:rsidP="09CB1B76">
      <w:pPr>
        <w:ind w:firstLine="708"/>
      </w:pPr>
    </w:p>
    <w:p w14:paraId="3DBF07E4" w14:textId="111F5410" w:rsidR="5C3C8672" w:rsidRDefault="5C3C8672" w:rsidP="09CB1B76">
      <w:pPr>
        <w:rPr>
          <w:sz w:val="36"/>
          <w:szCs w:val="36"/>
        </w:rPr>
      </w:pPr>
      <w:r w:rsidRPr="09CB1B76">
        <w:rPr>
          <w:sz w:val="36"/>
          <w:szCs w:val="36"/>
        </w:rPr>
        <w:lastRenderedPageBreak/>
        <w:t>Pracovní list: Zadání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567"/>
        <w:gridCol w:w="2025"/>
        <w:gridCol w:w="1932"/>
        <w:gridCol w:w="1231"/>
        <w:gridCol w:w="1380"/>
      </w:tblGrid>
      <w:tr w:rsidR="17273E8D" w14:paraId="67464088" w14:textId="77777777" w:rsidTr="09CB1B76">
        <w:tc>
          <w:tcPr>
            <w:tcW w:w="2567" w:type="dxa"/>
            <w:vAlign w:val="center"/>
          </w:tcPr>
          <w:p w14:paraId="7F5CF61A" w14:textId="2C32736E" w:rsidR="59D8ED73" w:rsidRDefault="59D8ED73" w:rsidP="17273E8D">
            <w:pPr>
              <w:jc w:val="center"/>
              <w:rPr>
                <w:sz w:val="28"/>
                <w:szCs w:val="28"/>
              </w:rPr>
            </w:pPr>
            <w:r w:rsidRPr="17273E8D">
              <w:rPr>
                <w:sz w:val="28"/>
                <w:szCs w:val="28"/>
              </w:rPr>
              <w:t xml:space="preserve">Kraj </w:t>
            </w:r>
          </w:p>
        </w:tc>
        <w:tc>
          <w:tcPr>
            <w:tcW w:w="2025" w:type="dxa"/>
            <w:vAlign w:val="center"/>
          </w:tcPr>
          <w:p w14:paraId="064E38ED" w14:textId="13191C19" w:rsidR="30AD2BB1" w:rsidRDefault="30AD2BB1" w:rsidP="17273E8D">
            <w:pPr>
              <w:jc w:val="center"/>
              <w:rPr>
                <w:sz w:val="28"/>
                <w:szCs w:val="28"/>
              </w:rPr>
            </w:pPr>
            <w:r w:rsidRPr="17273E8D">
              <w:rPr>
                <w:sz w:val="28"/>
                <w:szCs w:val="28"/>
              </w:rPr>
              <w:t>Krajská města</w:t>
            </w:r>
          </w:p>
        </w:tc>
        <w:tc>
          <w:tcPr>
            <w:tcW w:w="1932" w:type="dxa"/>
            <w:vAlign w:val="center"/>
          </w:tcPr>
          <w:p w14:paraId="55C11B0B" w14:textId="7D58C20A" w:rsidR="59D8ED73" w:rsidRDefault="59D8ED73" w:rsidP="17273E8D">
            <w:pPr>
              <w:jc w:val="center"/>
              <w:rPr>
                <w:sz w:val="28"/>
                <w:szCs w:val="28"/>
              </w:rPr>
            </w:pPr>
            <w:r w:rsidRPr="17273E8D">
              <w:rPr>
                <w:sz w:val="28"/>
                <w:szCs w:val="28"/>
              </w:rPr>
              <w:t xml:space="preserve">Počet obyvatel </w:t>
            </w:r>
          </w:p>
        </w:tc>
        <w:tc>
          <w:tcPr>
            <w:tcW w:w="1231" w:type="dxa"/>
            <w:vAlign w:val="center"/>
          </w:tcPr>
          <w:p w14:paraId="66BB2814" w14:textId="77777777" w:rsidR="59D8ED73" w:rsidRDefault="59D8ED73" w:rsidP="17273E8D">
            <w:pPr>
              <w:jc w:val="center"/>
              <w:rPr>
                <w:sz w:val="28"/>
                <w:szCs w:val="28"/>
              </w:rPr>
            </w:pPr>
            <w:r w:rsidRPr="17273E8D">
              <w:rPr>
                <w:sz w:val="28"/>
                <w:szCs w:val="28"/>
              </w:rPr>
              <w:t>Rozloha</w:t>
            </w:r>
          </w:p>
          <w:p w14:paraId="202503E8" w14:textId="3C2AD7DB" w:rsidR="000014C8" w:rsidRDefault="000014C8" w:rsidP="17273E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619AAD5C" w14:textId="7F3D6256" w:rsidR="1F79D57E" w:rsidRDefault="1F79D57E" w:rsidP="17273E8D">
            <w:pPr>
              <w:jc w:val="center"/>
              <w:rPr>
                <w:sz w:val="28"/>
                <w:szCs w:val="28"/>
              </w:rPr>
            </w:pPr>
            <w:r w:rsidRPr="17273E8D">
              <w:rPr>
                <w:sz w:val="28"/>
                <w:szCs w:val="28"/>
              </w:rPr>
              <w:t xml:space="preserve">Hustota zalidnění </w:t>
            </w:r>
          </w:p>
        </w:tc>
      </w:tr>
      <w:tr w:rsidR="17273E8D" w14:paraId="7E36378B" w14:textId="77777777" w:rsidTr="09CB1B76">
        <w:tc>
          <w:tcPr>
            <w:tcW w:w="2567" w:type="dxa"/>
          </w:tcPr>
          <w:p w14:paraId="01DDB1E7" w14:textId="725EE646" w:rsidR="17273E8D" w:rsidRDefault="17273E8D" w:rsidP="17273E8D">
            <w:r>
              <w:t>Hlavní město Praha</w:t>
            </w:r>
          </w:p>
        </w:tc>
        <w:tc>
          <w:tcPr>
            <w:tcW w:w="2025" w:type="dxa"/>
          </w:tcPr>
          <w:p w14:paraId="656A5995" w14:textId="308FDEE8" w:rsidR="30B70322" w:rsidRDefault="30B70322" w:rsidP="17273E8D">
            <w:r>
              <w:t>Praha</w:t>
            </w:r>
          </w:p>
        </w:tc>
        <w:tc>
          <w:tcPr>
            <w:tcW w:w="1932" w:type="dxa"/>
          </w:tcPr>
          <w:p w14:paraId="02A8505B" w14:textId="60F4065D" w:rsidR="17273E8D" w:rsidRDefault="17273E8D" w:rsidP="000014C8">
            <w:pPr>
              <w:jc w:val="right"/>
            </w:pPr>
            <w:r>
              <w:t>1 325 280</w:t>
            </w:r>
          </w:p>
        </w:tc>
        <w:tc>
          <w:tcPr>
            <w:tcW w:w="1231" w:type="dxa"/>
          </w:tcPr>
          <w:p w14:paraId="26A55E28" w14:textId="7014ABA7" w:rsidR="2223D081" w:rsidRDefault="000014C8" w:rsidP="000014C8">
            <w:pPr>
              <w:jc w:val="right"/>
            </w:pPr>
            <w:r>
              <w:t>496,10</w:t>
            </w:r>
          </w:p>
        </w:tc>
        <w:tc>
          <w:tcPr>
            <w:tcW w:w="1380" w:type="dxa"/>
          </w:tcPr>
          <w:p w14:paraId="66AE909A" w14:textId="47BA6ECE" w:rsidR="4DE86941" w:rsidRDefault="4DE86941" w:rsidP="17273E8D">
            <w:pPr>
              <w:jc w:val="center"/>
            </w:pPr>
            <w:r>
              <w:t>2360</w:t>
            </w:r>
          </w:p>
        </w:tc>
      </w:tr>
      <w:tr w:rsidR="17273E8D" w14:paraId="446E45BA" w14:textId="77777777" w:rsidTr="09CB1B76">
        <w:tc>
          <w:tcPr>
            <w:tcW w:w="2567" w:type="dxa"/>
          </w:tcPr>
          <w:p w14:paraId="55B2BA33" w14:textId="30F79A47" w:rsidR="17273E8D" w:rsidRDefault="17273E8D" w:rsidP="17273E8D">
            <w:r>
              <w:t>Jihočeský kraj</w:t>
            </w:r>
          </w:p>
        </w:tc>
        <w:tc>
          <w:tcPr>
            <w:tcW w:w="2025" w:type="dxa"/>
          </w:tcPr>
          <w:p w14:paraId="757E978F" w14:textId="48F914BF" w:rsidR="17C7628B" w:rsidRDefault="17C7628B" w:rsidP="17273E8D">
            <w:r>
              <w:t>České Budějovice</w:t>
            </w:r>
          </w:p>
        </w:tc>
        <w:tc>
          <w:tcPr>
            <w:tcW w:w="1932" w:type="dxa"/>
          </w:tcPr>
          <w:p w14:paraId="6C114131" w14:textId="1163312D" w:rsidR="17273E8D" w:rsidRDefault="17273E8D" w:rsidP="000014C8">
            <w:pPr>
              <w:jc w:val="right"/>
            </w:pPr>
            <w:r>
              <w:t>643 408</w:t>
            </w:r>
          </w:p>
        </w:tc>
        <w:tc>
          <w:tcPr>
            <w:tcW w:w="1231" w:type="dxa"/>
          </w:tcPr>
          <w:p w14:paraId="7617657B" w14:textId="476214A9" w:rsidR="5502F343" w:rsidRDefault="000014C8" w:rsidP="000014C8">
            <w:pPr>
              <w:jc w:val="right"/>
            </w:pPr>
            <w:r>
              <w:t>10 056,79</w:t>
            </w:r>
          </w:p>
        </w:tc>
        <w:tc>
          <w:tcPr>
            <w:tcW w:w="1380" w:type="dxa"/>
          </w:tcPr>
          <w:p w14:paraId="644E1A87" w14:textId="673B5A9C" w:rsidR="75CCDDE8" w:rsidRDefault="75CCDDE8" w:rsidP="17273E8D">
            <w:pPr>
              <w:jc w:val="center"/>
            </w:pPr>
            <w:r>
              <w:t>62</w:t>
            </w:r>
          </w:p>
        </w:tc>
      </w:tr>
      <w:tr w:rsidR="17273E8D" w14:paraId="4002BAF5" w14:textId="77777777" w:rsidTr="09CB1B76">
        <w:tc>
          <w:tcPr>
            <w:tcW w:w="2567" w:type="dxa"/>
          </w:tcPr>
          <w:p w14:paraId="1B692C5D" w14:textId="180B1A18" w:rsidR="17273E8D" w:rsidRDefault="17273E8D" w:rsidP="17273E8D">
            <w:r>
              <w:t>Jihomoravský kraj</w:t>
            </w:r>
          </w:p>
        </w:tc>
        <w:tc>
          <w:tcPr>
            <w:tcW w:w="2025" w:type="dxa"/>
          </w:tcPr>
          <w:p w14:paraId="3AD671EE" w14:textId="55A3D2A4" w:rsidR="370C2EEE" w:rsidRDefault="370C2EEE" w:rsidP="17273E8D">
            <w:r>
              <w:t>Brno</w:t>
            </w:r>
          </w:p>
        </w:tc>
        <w:tc>
          <w:tcPr>
            <w:tcW w:w="1932" w:type="dxa"/>
          </w:tcPr>
          <w:p w14:paraId="7B65716D" w14:textId="1F726799" w:rsidR="17273E8D" w:rsidRDefault="17273E8D" w:rsidP="000014C8">
            <w:pPr>
              <w:jc w:val="right"/>
            </w:pPr>
            <w:r>
              <w:t>1 192 698</w:t>
            </w:r>
          </w:p>
        </w:tc>
        <w:tc>
          <w:tcPr>
            <w:tcW w:w="1231" w:type="dxa"/>
          </w:tcPr>
          <w:p w14:paraId="652DBFB3" w14:textId="5D01396A" w:rsidR="03FF8F2C" w:rsidRDefault="000014C8" w:rsidP="000014C8">
            <w:pPr>
              <w:jc w:val="right"/>
            </w:pPr>
            <w:r>
              <w:t>7 187,7</w:t>
            </w:r>
          </w:p>
        </w:tc>
        <w:tc>
          <w:tcPr>
            <w:tcW w:w="1380" w:type="dxa"/>
          </w:tcPr>
          <w:p w14:paraId="5F4030C3" w14:textId="6E67D047" w:rsidR="5CF13FC8" w:rsidRDefault="5CF13FC8" w:rsidP="17273E8D">
            <w:pPr>
              <w:jc w:val="center"/>
            </w:pPr>
            <w:r>
              <w:t>165</w:t>
            </w:r>
          </w:p>
        </w:tc>
      </w:tr>
      <w:tr w:rsidR="17273E8D" w14:paraId="729F1BEE" w14:textId="77777777" w:rsidTr="09CB1B76">
        <w:tc>
          <w:tcPr>
            <w:tcW w:w="2567" w:type="dxa"/>
          </w:tcPr>
          <w:p w14:paraId="5D3C6E07" w14:textId="4925C96E" w:rsidR="17273E8D" w:rsidRDefault="17273E8D" w:rsidP="17273E8D">
            <w:r>
              <w:t>Karlovarský kraj</w:t>
            </w:r>
          </w:p>
        </w:tc>
        <w:tc>
          <w:tcPr>
            <w:tcW w:w="2025" w:type="dxa"/>
          </w:tcPr>
          <w:p w14:paraId="07A1531D" w14:textId="3AA5C9FC" w:rsidR="7FAAD9C3" w:rsidRDefault="7FAAD9C3" w:rsidP="17273E8D">
            <w:r>
              <w:t>Karlovy Vary</w:t>
            </w:r>
          </w:p>
        </w:tc>
        <w:tc>
          <w:tcPr>
            <w:tcW w:w="1932" w:type="dxa"/>
          </w:tcPr>
          <w:p w14:paraId="130B4D5C" w14:textId="4C4465D8" w:rsidR="17273E8D" w:rsidRDefault="17273E8D" w:rsidP="000014C8">
            <w:pPr>
              <w:jc w:val="right"/>
            </w:pPr>
            <w:r>
              <w:t>294 331</w:t>
            </w:r>
          </w:p>
        </w:tc>
        <w:tc>
          <w:tcPr>
            <w:tcW w:w="1231" w:type="dxa"/>
          </w:tcPr>
          <w:p w14:paraId="42841218" w14:textId="7AAD5358" w:rsidR="4A3504FC" w:rsidRDefault="000014C8" w:rsidP="000014C8">
            <w:pPr>
              <w:jc w:val="right"/>
            </w:pPr>
            <w:r>
              <w:t>3 314,46</w:t>
            </w:r>
          </w:p>
        </w:tc>
        <w:tc>
          <w:tcPr>
            <w:tcW w:w="1380" w:type="dxa"/>
          </w:tcPr>
          <w:p w14:paraId="45BCBEB8" w14:textId="5C2A29F2" w:rsidR="073C42C6" w:rsidRDefault="073C42C6" w:rsidP="17273E8D">
            <w:pPr>
              <w:jc w:val="center"/>
            </w:pPr>
            <w:r>
              <w:t>92</w:t>
            </w:r>
          </w:p>
        </w:tc>
      </w:tr>
      <w:tr w:rsidR="17273E8D" w14:paraId="7207DA81" w14:textId="77777777" w:rsidTr="09CB1B76">
        <w:tc>
          <w:tcPr>
            <w:tcW w:w="2567" w:type="dxa"/>
          </w:tcPr>
          <w:p w14:paraId="7F0C3392" w14:textId="538C099B" w:rsidR="17273E8D" w:rsidRDefault="17273E8D" w:rsidP="17273E8D">
            <w:r>
              <w:t>Kraj Vysočina (Jihlavský)</w:t>
            </w:r>
          </w:p>
        </w:tc>
        <w:tc>
          <w:tcPr>
            <w:tcW w:w="2025" w:type="dxa"/>
          </w:tcPr>
          <w:p w14:paraId="2CC08536" w14:textId="732E5058" w:rsidR="1B9138CC" w:rsidRDefault="1B9138CC" w:rsidP="17273E8D">
            <w:r>
              <w:t>Jihlava</w:t>
            </w:r>
          </w:p>
        </w:tc>
        <w:tc>
          <w:tcPr>
            <w:tcW w:w="1932" w:type="dxa"/>
          </w:tcPr>
          <w:p w14:paraId="53DA9D15" w14:textId="79B6B520" w:rsidR="17273E8D" w:rsidRDefault="17273E8D" w:rsidP="000014C8">
            <w:pPr>
              <w:jc w:val="right"/>
            </w:pPr>
            <w:r>
              <w:t>509 817</w:t>
            </w:r>
          </w:p>
        </w:tc>
        <w:tc>
          <w:tcPr>
            <w:tcW w:w="1231" w:type="dxa"/>
          </w:tcPr>
          <w:p w14:paraId="50A72F19" w14:textId="12AD84BA" w:rsidR="2E96745E" w:rsidRDefault="000014C8" w:rsidP="000014C8">
            <w:pPr>
              <w:jc w:val="right"/>
            </w:pPr>
            <w:r>
              <w:t>6 795,56</w:t>
            </w:r>
          </w:p>
        </w:tc>
        <w:tc>
          <w:tcPr>
            <w:tcW w:w="1380" w:type="dxa"/>
          </w:tcPr>
          <w:p w14:paraId="15024E91" w14:textId="2E348CCC" w:rsidR="5B49096F" w:rsidRDefault="5B49096F" w:rsidP="17273E8D">
            <w:pPr>
              <w:jc w:val="center"/>
            </w:pPr>
            <w:r>
              <w:t>75</w:t>
            </w:r>
          </w:p>
        </w:tc>
      </w:tr>
      <w:tr w:rsidR="17273E8D" w14:paraId="17581130" w14:textId="77777777" w:rsidTr="09CB1B76">
        <w:tc>
          <w:tcPr>
            <w:tcW w:w="2567" w:type="dxa"/>
          </w:tcPr>
          <w:p w14:paraId="15D939D5" w14:textId="7897F679" w:rsidR="17273E8D" w:rsidRDefault="17273E8D" w:rsidP="17273E8D">
            <w:r>
              <w:t>Královéhradecký kraj</w:t>
            </w:r>
          </w:p>
        </w:tc>
        <w:tc>
          <w:tcPr>
            <w:tcW w:w="2025" w:type="dxa"/>
          </w:tcPr>
          <w:p w14:paraId="393031AB" w14:textId="1996C03A" w:rsidR="26C07884" w:rsidRDefault="26C07884" w:rsidP="17273E8D">
            <w:r>
              <w:t>Hradec Králové</w:t>
            </w:r>
          </w:p>
        </w:tc>
        <w:tc>
          <w:tcPr>
            <w:tcW w:w="1932" w:type="dxa"/>
          </w:tcPr>
          <w:p w14:paraId="339EB2C0" w14:textId="2ABA0CE4" w:rsidR="17273E8D" w:rsidRDefault="17273E8D" w:rsidP="000014C8">
            <w:pPr>
              <w:jc w:val="right"/>
            </w:pPr>
            <w:r>
              <w:t>551 343</w:t>
            </w:r>
          </w:p>
        </w:tc>
        <w:tc>
          <w:tcPr>
            <w:tcW w:w="1231" w:type="dxa"/>
          </w:tcPr>
          <w:p w14:paraId="3AD4508A" w14:textId="0ABB687D" w:rsidR="13F614AD" w:rsidRDefault="000014C8" w:rsidP="000014C8">
            <w:pPr>
              <w:jc w:val="right"/>
            </w:pPr>
            <w:r>
              <w:t>4 758,54</w:t>
            </w:r>
          </w:p>
        </w:tc>
        <w:tc>
          <w:tcPr>
            <w:tcW w:w="1380" w:type="dxa"/>
          </w:tcPr>
          <w:p w14:paraId="0732B41C" w14:textId="5E5DC30D" w:rsidR="3327F1C8" w:rsidRDefault="3327F1C8" w:rsidP="17273E8D">
            <w:pPr>
              <w:jc w:val="center"/>
            </w:pPr>
            <w:r>
              <w:t>115</w:t>
            </w:r>
          </w:p>
        </w:tc>
      </w:tr>
      <w:tr w:rsidR="17273E8D" w14:paraId="0AC328E0" w14:textId="77777777" w:rsidTr="09CB1B76">
        <w:tc>
          <w:tcPr>
            <w:tcW w:w="2567" w:type="dxa"/>
          </w:tcPr>
          <w:p w14:paraId="6C5FAADD" w14:textId="17BA7993" w:rsidR="17273E8D" w:rsidRDefault="17273E8D" w:rsidP="17273E8D">
            <w:r>
              <w:t>Liberecký kraj</w:t>
            </w:r>
          </w:p>
        </w:tc>
        <w:tc>
          <w:tcPr>
            <w:tcW w:w="2025" w:type="dxa"/>
          </w:tcPr>
          <w:p w14:paraId="1726BA7E" w14:textId="7D5D0CD5" w:rsidR="3749114D" w:rsidRDefault="3749114D" w:rsidP="17273E8D">
            <w:r>
              <w:t>Liberec</w:t>
            </w:r>
          </w:p>
        </w:tc>
        <w:tc>
          <w:tcPr>
            <w:tcW w:w="1932" w:type="dxa"/>
          </w:tcPr>
          <w:p w14:paraId="211B515E" w14:textId="7FFAA28C" w:rsidR="17273E8D" w:rsidRDefault="17273E8D" w:rsidP="000014C8">
            <w:pPr>
              <w:jc w:val="right"/>
            </w:pPr>
            <w:r>
              <w:t>443 842</w:t>
            </w:r>
          </w:p>
        </w:tc>
        <w:tc>
          <w:tcPr>
            <w:tcW w:w="1231" w:type="dxa"/>
          </w:tcPr>
          <w:p w14:paraId="7EAAA1C3" w14:textId="591E4319" w:rsidR="28B5640B" w:rsidRDefault="000014C8" w:rsidP="000014C8">
            <w:pPr>
              <w:jc w:val="right"/>
            </w:pPr>
            <w:r>
              <w:t>3 162,93</w:t>
            </w:r>
          </w:p>
        </w:tc>
        <w:tc>
          <w:tcPr>
            <w:tcW w:w="1380" w:type="dxa"/>
          </w:tcPr>
          <w:p w14:paraId="5CA808CB" w14:textId="0255F51D" w:rsidR="7BA1B580" w:rsidRDefault="7BA1B580" w:rsidP="17273E8D">
            <w:pPr>
              <w:jc w:val="center"/>
            </w:pPr>
            <w:r>
              <w:t>135</w:t>
            </w:r>
          </w:p>
        </w:tc>
      </w:tr>
      <w:tr w:rsidR="17273E8D" w14:paraId="19C11C09" w14:textId="77777777" w:rsidTr="09CB1B76">
        <w:tc>
          <w:tcPr>
            <w:tcW w:w="2567" w:type="dxa"/>
          </w:tcPr>
          <w:p w14:paraId="337D013B" w14:textId="7FCA390B" w:rsidR="17273E8D" w:rsidRDefault="17273E8D" w:rsidP="17273E8D">
            <w:r>
              <w:t>Moravskoslezský kraj</w:t>
            </w:r>
          </w:p>
        </w:tc>
        <w:tc>
          <w:tcPr>
            <w:tcW w:w="2025" w:type="dxa"/>
          </w:tcPr>
          <w:p w14:paraId="765A67CD" w14:textId="5D4B906D" w:rsidR="67606796" w:rsidRDefault="67606796" w:rsidP="17273E8D">
            <w:r>
              <w:t>Ostrava</w:t>
            </w:r>
          </w:p>
        </w:tc>
        <w:tc>
          <w:tcPr>
            <w:tcW w:w="1932" w:type="dxa"/>
          </w:tcPr>
          <w:p w14:paraId="69D687F8" w14:textId="2DE3ACB7" w:rsidR="17273E8D" w:rsidRDefault="17273E8D" w:rsidP="000014C8">
            <w:pPr>
              <w:jc w:val="right"/>
            </w:pPr>
            <w:r>
              <w:t>1 198 534</w:t>
            </w:r>
          </w:p>
        </w:tc>
        <w:tc>
          <w:tcPr>
            <w:tcW w:w="1231" w:type="dxa"/>
          </w:tcPr>
          <w:p w14:paraId="5DEBDF5E" w14:textId="699AF2F1" w:rsidR="675A6C84" w:rsidRDefault="000014C8" w:rsidP="000014C8">
            <w:pPr>
              <w:jc w:val="right"/>
            </w:pPr>
            <w:r>
              <w:t>5 426,83</w:t>
            </w:r>
          </w:p>
        </w:tc>
        <w:tc>
          <w:tcPr>
            <w:tcW w:w="1380" w:type="dxa"/>
          </w:tcPr>
          <w:p w14:paraId="79ED015A" w14:textId="06D73DDC" w:rsidR="1DFA6979" w:rsidRDefault="1DFA6979" w:rsidP="17273E8D">
            <w:pPr>
              <w:jc w:val="center"/>
            </w:pPr>
            <w:r>
              <w:t>227</w:t>
            </w:r>
          </w:p>
        </w:tc>
      </w:tr>
      <w:tr w:rsidR="17273E8D" w14:paraId="60E0A6E1" w14:textId="77777777" w:rsidTr="09CB1B76">
        <w:tc>
          <w:tcPr>
            <w:tcW w:w="2567" w:type="dxa"/>
          </w:tcPr>
          <w:p w14:paraId="4ADBE717" w14:textId="17B89B01" w:rsidR="17273E8D" w:rsidRDefault="17273E8D" w:rsidP="17273E8D">
            <w:r>
              <w:t>Olomoucký kraj</w:t>
            </w:r>
          </w:p>
        </w:tc>
        <w:tc>
          <w:tcPr>
            <w:tcW w:w="2025" w:type="dxa"/>
          </w:tcPr>
          <w:p w14:paraId="71D9CC77" w14:textId="1916DE3B" w:rsidR="78BE18B9" w:rsidRDefault="78BE18B9" w:rsidP="17273E8D">
            <w:r>
              <w:t>Olomouc</w:t>
            </w:r>
          </w:p>
        </w:tc>
        <w:tc>
          <w:tcPr>
            <w:tcW w:w="1932" w:type="dxa"/>
          </w:tcPr>
          <w:p w14:paraId="6166780D" w14:textId="30F76B1C" w:rsidR="17273E8D" w:rsidRDefault="17273E8D" w:rsidP="000014C8">
            <w:pPr>
              <w:jc w:val="right"/>
            </w:pPr>
            <w:r>
              <w:t>631 836</w:t>
            </w:r>
          </w:p>
        </w:tc>
        <w:tc>
          <w:tcPr>
            <w:tcW w:w="1231" w:type="dxa"/>
          </w:tcPr>
          <w:p w14:paraId="5446BA62" w14:textId="737CD4F0" w:rsidR="5C4E29E0" w:rsidRDefault="000014C8" w:rsidP="000014C8">
            <w:pPr>
              <w:jc w:val="right"/>
            </w:pPr>
            <w:r>
              <w:t>5 266,57</w:t>
            </w:r>
          </w:p>
        </w:tc>
        <w:tc>
          <w:tcPr>
            <w:tcW w:w="1380" w:type="dxa"/>
          </w:tcPr>
          <w:p w14:paraId="4D87E20D" w14:textId="479B43DE" w:rsidR="6A7E48A9" w:rsidRDefault="6A7E48A9" w:rsidP="17273E8D">
            <w:pPr>
              <w:jc w:val="center"/>
            </w:pPr>
            <w:r>
              <w:t>123</w:t>
            </w:r>
          </w:p>
        </w:tc>
      </w:tr>
      <w:tr w:rsidR="17273E8D" w14:paraId="438D1C7C" w14:textId="77777777" w:rsidTr="09CB1B76">
        <w:tc>
          <w:tcPr>
            <w:tcW w:w="2567" w:type="dxa"/>
          </w:tcPr>
          <w:p w14:paraId="6BECC4BE" w14:textId="3327B8E8" w:rsidR="17273E8D" w:rsidRDefault="17273E8D" w:rsidP="17273E8D">
            <w:r>
              <w:t>Pardubický kraj</w:t>
            </w:r>
          </w:p>
        </w:tc>
        <w:tc>
          <w:tcPr>
            <w:tcW w:w="2025" w:type="dxa"/>
          </w:tcPr>
          <w:p w14:paraId="7FA08368" w14:textId="22AC849B" w:rsidR="6345A55E" w:rsidRDefault="6345A55E" w:rsidP="17273E8D">
            <w:r>
              <w:t>Pardubice</w:t>
            </w:r>
          </w:p>
        </w:tc>
        <w:tc>
          <w:tcPr>
            <w:tcW w:w="1932" w:type="dxa"/>
          </w:tcPr>
          <w:p w14:paraId="40AD4721" w14:textId="35912BB2" w:rsidR="17273E8D" w:rsidRDefault="17273E8D" w:rsidP="000014C8">
            <w:pPr>
              <w:jc w:val="right"/>
            </w:pPr>
            <w:r>
              <w:t>523 054</w:t>
            </w:r>
          </w:p>
        </w:tc>
        <w:tc>
          <w:tcPr>
            <w:tcW w:w="1231" w:type="dxa"/>
          </w:tcPr>
          <w:p w14:paraId="22FC8AAF" w14:textId="56B80C79" w:rsidR="4A08309C" w:rsidRDefault="000014C8" w:rsidP="000014C8">
            <w:pPr>
              <w:jc w:val="right"/>
            </w:pPr>
            <w:r>
              <w:t>4 519,00</w:t>
            </w:r>
          </w:p>
        </w:tc>
        <w:tc>
          <w:tcPr>
            <w:tcW w:w="1380" w:type="dxa"/>
          </w:tcPr>
          <w:p w14:paraId="62D6AE42" w14:textId="271C6B12" w:rsidR="77AD9D96" w:rsidRDefault="77AD9D96" w:rsidP="17273E8D">
            <w:pPr>
              <w:jc w:val="center"/>
            </w:pPr>
            <w:r>
              <w:t>112</w:t>
            </w:r>
          </w:p>
        </w:tc>
      </w:tr>
      <w:tr w:rsidR="17273E8D" w14:paraId="5CC81AFF" w14:textId="77777777" w:rsidTr="09CB1B76">
        <w:tc>
          <w:tcPr>
            <w:tcW w:w="2567" w:type="dxa"/>
          </w:tcPr>
          <w:p w14:paraId="59904991" w14:textId="14DF7639" w:rsidR="17273E8D" w:rsidRDefault="17273E8D" w:rsidP="17273E8D">
            <w:r>
              <w:t>Plzeňský kraj</w:t>
            </w:r>
          </w:p>
        </w:tc>
        <w:tc>
          <w:tcPr>
            <w:tcW w:w="2025" w:type="dxa"/>
          </w:tcPr>
          <w:p w14:paraId="2A6D009A" w14:textId="5C466306" w:rsidR="0E6953F2" w:rsidRDefault="0E6953F2" w:rsidP="17273E8D">
            <w:r>
              <w:t>Plzeň</w:t>
            </w:r>
          </w:p>
        </w:tc>
        <w:tc>
          <w:tcPr>
            <w:tcW w:w="1932" w:type="dxa"/>
          </w:tcPr>
          <w:p w14:paraId="2CCC5446" w14:textId="22A88553" w:rsidR="17273E8D" w:rsidRDefault="17273E8D" w:rsidP="000014C8">
            <w:pPr>
              <w:jc w:val="right"/>
            </w:pPr>
            <w:r>
              <w:t>590 461</w:t>
            </w:r>
          </w:p>
        </w:tc>
        <w:tc>
          <w:tcPr>
            <w:tcW w:w="1231" w:type="dxa"/>
          </w:tcPr>
          <w:p w14:paraId="0E6BC123" w14:textId="59883662" w:rsidR="723D7329" w:rsidRDefault="000014C8" w:rsidP="000014C8">
            <w:pPr>
              <w:jc w:val="right"/>
            </w:pPr>
            <w:r>
              <w:t>7 560,93</w:t>
            </w:r>
          </w:p>
        </w:tc>
        <w:tc>
          <w:tcPr>
            <w:tcW w:w="1380" w:type="dxa"/>
          </w:tcPr>
          <w:p w14:paraId="60305D7C" w14:textId="44E8481F" w:rsidR="76EC48D8" w:rsidRDefault="76EC48D8" w:rsidP="17273E8D">
            <w:pPr>
              <w:jc w:val="center"/>
            </w:pPr>
            <w:r>
              <w:t>73</w:t>
            </w:r>
          </w:p>
        </w:tc>
      </w:tr>
      <w:tr w:rsidR="17273E8D" w14:paraId="157D4A15" w14:textId="77777777" w:rsidTr="09CB1B76">
        <w:tc>
          <w:tcPr>
            <w:tcW w:w="2567" w:type="dxa"/>
          </w:tcPr>
          <w:p w14:paraId="494970D9" w14:textId="0531DD15" w:rsidR="17273E8D" w:rsidRDefault="17273E8D" w:rsidP="17273E8D">
            <w:r>
              <w:t>Středočeský kraj</w:t>
            </w:r>
          </w:p>
        </w:tc>
        <w:tc>
          <w:tcPr>
            <w:tcW w:w="2025" w:type="dxa"/>
          </w:tcPr>
          <w:p w14:paraId="657360F5" w14:textId="0C73AED8" w:rsidR="112EDBD9" w:rsidRDefault="112EDBD9" w:rsidP="17273E8D">
            <w:r>
              <w:t>Praha</w:t>
            </w:r>
          </w:p>
        </w:tc>
        <w:tc>
          <w:tcPr>
            <w:tcW w:w="1932" w:type="dxa"/>
          </w:tcPr>
          <w:p w14:paraId="46FAE5FF" w14:textId="401B9C8A" w:rsidR="17273E8D" w:rsidRDefault="17273E8D" w:rsidP="000014C8">
            <w:pPr>
              <w:jc w:val="right"/>
            </w:pPr>
            <w:r>
              <w:t>1 388 185</w:t>
            </w:r>
          </w:p>
        </w:tc>
        <w:tc>
          <w:tcPr>
            <w:tcW w:w="1231" w:type="dxa"/>
          </w:tcPr>
          <w:p w14:paraId="2585A82C" w14:textId="27954FA9" w:rsidR="667DF082" w:rsidRDefault="000014C8" w:rsidP="000014C8">
            <w:pPr>
              <w:jc w:val="right"/>
            </w:pPr>
            <w:r>
              <w:t>11 014,97</w:t>
            </w:r>
          </w:p>
        </w:tc>
        <w:tc>
          <w:tcPr>
            <w:tcW w:w="1380" w:type="dxa"/>
          </w:tcPr>
          <w:p w14:paraId="5B18571D" w14:textId="7060CCE4" w:rsidR="787C9DC9" w:rsidRDefault="787C9DC9" w:rsidP="17273E8D">
            <w:pPr>
              <w:jc w:val="center"/>
            </w:pPr>
            <w:r>
              <w:t>104</w:t>
            </w:r>
          </w:p>
        </w:tc>
      </w:tr>
      <w:tr w:rsidR="17273E8D" w14:paraId="1A7742A8" w14:textId="77777777" w:rsidTr="09CB1B76">
        <w:tc>
          <w:tcPr>
            <w:tcW w:w="2567" w:type="dxa"/>
          </w:tcPr>
          <w:p w14:paraId="39A77822" w14:textId="2C2F1C6E" w:rsidR="17273E8D" w:rsidRDefault="17273E8D" w:rsidP="17273E8D">
            <w:r>
              <w:t>Ústecký kraj</w:t>
            </w:r>
          </w:p>
        </w:tc>
        <w:tc>
          <w:tcPr>
            <w:tcW w:w="2025" w:type="dxa"/>
          </w:tcPr>
          <w:p w14:paraId="6E141070" w14:textId="01848FA7" w:rsidR="35EFBB35" w:rsidRDefault="35EFBB35" w:rsidP="17273E8D">
            <w:r>
              <w:t>Ústí nad Labem</w:t>
            </w:r>
          </w:p>
        </w:tc>
        <w:tc>
          <w:tcPr>
            <w:tcW w:w="1932" w:type="dxa"/>
          </w:tcPr>
          <w:p w14:paraId="166D92A4" w14:textId="66C10D28" w:rsidR="17273E8D" w:rsidRDefault="17273E8D" w:rsidP="000014C8">
            <w:pPr>
              <w:jc w:val="right"/>
            </w:pPr>
            <w:r>
              <w:t>819 713</w:t>
            </w:r>
          </w:p>
        </w:tc>
        <w:tc>
          <w:tcPr>
            <w:tcW w:w="1231" w:type="dxa"/>
          </w:tcPr>
          <w:p w14:paraId="01435AAE" w14:textId="380E2428" w:rsidR="3A54AC94" w:rsidRDefault="000014C8" w:rsidP="000014C8">
            <w:pPr>
              <w:jc w:val="right"/>
            </w:pPr>
            <w:r>
              <w:t>5 334,52</w:t>
            </w:r>
          </w:p>
        </w:tc>
        <w:tc>
          <w:tcPr>
            <w:tcW w:w="1380" w:type="dxa"/>
          </w:tcPr>
          <w:p w14:paraId="234CC770" w14:textId="5509EE0F" w:rsidR="57CB0671" w:rsidRDefault="57CB0671" w:rsidP="17273E8D">
            <w:pPr>
              <w:jc w:val="center"/>
            </w:pPr>
            <w:r>
              <w:t>154</w:t>
            </w:r>
          </w:p>
        </w:tc>
      </w:tr>
      <w:tr w:rsidR="17273E8D" w14:paraId="686F5ECE" w14:textId="77777777" w:rsidTr="09CB1B76">
        <w:tc>
          <w:tcPr>
            <w:tcW w:w="2567" w:type="dxa"/>
          </w:tcPr>
          <w:p w14:paraId="0B8AE936" w14:textId="270CF622" w:rsidR="17273E8D" w:rsidRDefault="17273E8D" w:rsidP="17273E8D">
            <w:r>
              <w:t>Zlínský kraj</w:t>
            </w:r>
          </w:p>
        </w:tc>
        <w:tc>
          <w:tcPr>
            <w:tcW w:w="2025" w:type="dxa"/>
          </w:tcPr>
          <w:p w14:paraId="58699F78" w14:textId="6C8F50B7" w:rsidR="08F369FF" w:rsidRDefault="08F369FF" w:rsidP="17273E8D">
            <w:r>
              <w:t>Zlín</w:t>
            </w:r>
          </w:p>
        </w:tc>
        <w:tc>
          <w:tcPr>
            <w:tcW w:w="1932" w:type="dxa"/>
          </w:tcPr>
          <w:p w14:paraId="1E61C80B" w14:textId="5F33F854" w:rsidR="17273E8D" w:rsidRDefault="17273E8D" w:rsidP="000014C8">
            <w:pPr>
              <w:jc w:val="right"/>
            </w:pPr>
            <w:r>
              <w:t>581 862</w:t>
            </w:r>
          </w:p>
        </w:tc>
        <w:tc>
          <w:tcPr>
            <w:tcW w:w="1231" w:type="dxa"/>
          </w:tcPr>
          <w:p w14:paraId="7E4C96A8" w14:textId="01FE41E1" w:rsidR="6F4E40F8" w:rsidRDefault="000014C8" w:rsidP="000014C8">
            <w:pPr>
              <w:jc w:val="right"/>
            </w:pPr>
            <w:r>
              <w:t>3 963,55</w:t>
            </w:r>
          </w:p>
        </w:tc>
        <w:tc>
          <w:tcPr>
            <w:tcW w:w="1380" w:type="dxa"/>
          </w:tcPr>
          <w:p w14:paraId="344790C9" w14:textId="4C0C3034" w:rsidR="28BC310C" w:rsidRDefault="28BC310C" w:rsidP="17273E8D">
            <w:pPr>
              <w:jc w:val="center"/>
            </w:pPr>
            <w:r>
              <w:t>149</w:t>
            </w:r>
          </w:p>
        </w:tc>
      </w:tr>
    </w:tbl>
    <w:p w14:paraId="745D0470" w14:textId="040467A2" w:rsidR="09CB1B76" w:rsidRDefault="09CB1B76"/>
    <w:p w14:paraId="38086BD9" w14:textId="728DD884" w:rsidR="00FE3371" w:rsidRPr="00FE3371" w:rsidRDefault="00FE3371">
      <w:pPr>
        <w:rPr>
          <w:b/>
        </w:rPr>
      </w:pPr>
      <w:r w:rsidRPr="00FE3371">
        <w:rPr>
          <w:b/>
        </w:rPr>
        <w:t>Výsledkem křížovky je příjmení jednoho z hlavních zakladatelů a propagátorů tzv. Dvojkové soustavy.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FE3371" w14:paraId="48020681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6AEA3DC" w14:textId="6A17D2AD" w:rsidR="00FE3371" w:rsidRDefault="00FE3371" w:rsidP="09CB1B76">
            <w: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7D9D1D8" w14:textId="77777777" w:rsidR="00FE3371" w:rsidRDefault="00FE3371" w:rsidP="09CB1B76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02C13C38" w14:textId="4F219EE7" w:rsidR="00FE3371" w:rsidRDefault="00FE3371" w:rsidP="09CB1B76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07C43BB8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2FCEE556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400673D0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</w:tcBorders>
          </w:tcPr>
          <w:p w14:paraId="64DB0A16" w14:textId="60BB47BA" w:rsidR="00FE3371" w:rsidRDefault="00FE3371" w:rsidP="09CB1B76"/>
        </w:tc>
        <w:tc>
          <w:tcPr>
            <w:tcW w:w="602" w:type="dxa"/>
            <w:tcBorders>
              <w:right w:val="single" w:sz="18" w:space="0" w:color="000000" w:themeColor="text1"/>
            </w:tcBorders>
          </w:tcPr>
          <w:p w14:paraId="4716D4C8" w14:textId="179466CF" w:rsidR="00FE3371" w:rsidRDefault="00FE3371" w:rsidP="09CB1B76"/>
        </w:tc>
        <w:tc>
          <w:tcPr>
            <w:tcW w:w="60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655280B" w14:textId="411EE43F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</w:tcBorders>
          </w:tcPr>
          <w:p w14:paraId="64E7E80B" w14:textId="48837483" w:rsidR="00FE3371" w:rsidRDefault="00FE3371" w:rsidP="09CB1B76"/>
        </w:tc>
        <w:tc>
          <w:tcPr>
            <w:tcW w:w="602" w:type="dxa"/>
          </w:tcPr>
          <w:p w14:paraId="451AAF0F" w14:textId="65D6FB83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4A3D32D7" w14:textId="4D871723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055AC115" w14:textId="0B92FF18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669B6E54" w14:textId="5316C8AC" w:rsidR="00FE3371" w:rsidRDefault="00FE3371" w:rsidP="09CB1B76"/>
        </w:tc>
      </w:tr>
      <w:tr w:rsidR="00FE3371" w14:paraId="5714FD42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A9AFAA9" w14:textId="1166D1A3" w:rsidR="00FE3371" w:rsidRDefault="00FE3371" w:rsidP="09CB1B76">
            <w: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14:paraId="259529F6" w14:textId="77777777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16143730" w14:textId="343CA1BA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54BA3103" w14:textId="10EEF697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7B535174" w14:textId="51A46AFB" w:rsidR="00FE3371" w:rsidRDefault="00FE3371" w:rsidP="09CB1B76"/>
        </w:tc>
        <w:tc>
          <w:tcPr>
            <w:tcW w:w="602" w:type="dxa"/>
          </w:tcPr>
          <w:p w14:paraId="63649099" w14:textId="173C4D58" w:rsidR="00FE3371" w:rsidRDefault="00FE3371" w:rsidP="09CB1B76"/>
        </w:tc>
        <w:tc>
          <w:tcPr>
            <w:tcW w:w="602" w:type="dxa"/>
          </w:tcPr>
          <w:p w14:paraId="5E3B348C" w14:textId="6E0CE72A" w:rsidR="00FE3371" w:rsidRDefault="00FE3371" w:rsidP="09CB1B76"/>
        </w:tc>
        <w:tc>
          <w:tcPr>
            <w:tcW w:w="602" w:type="dxa"/>
            <w:tcBorders>
              <w:right w:val="single" w:sz="18" w:space="0" w:color="000000" w:themeColor="text1"/>
            </w:tcBorders>
          </w:tcPr>
          <w:p w14:paraId="3AF8C90F" w14:textId="05B27D91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0064709" w14:textId="36491C81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</w:tcBorders>
          </w:tcPr>
          <w:p w14:paraId="0BDB48A3" w14:textId="15CE2261" w:rsidR="00FE3371" w:rsidRDefault="00FE3371" w:rsidP="09CB1B76"/>
        </w:tc>
        <w:tc>
          <w:tcPr>
            <w:tcW w:w="602" w:type="dxa"/>
          </w:tcPr>
          <w:p w14:paraId="246701A0" w14:textId="34AA435F" w:rsidR="00FE3371" w:rsidRDefault="00FE3371" w:rsidP="09CB1B76"/>
        </w:tc>
        <w:tc>
          <w:tcPr>
            <w:tcW w:w="602" w:type="dxa"/>
            <w:tcBorders>
              <w:right w:val="nil"/>
            </w:tcBorders>
          </w:tcPr>
          <w:p w14:paraId="0FED9441" w14:textId="60BB47BA" w:rsidR="00FE3371" w:rsidRDefault="00FE3371" w:rsidP="09CB1B76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779D65B8" w14:textId="60BB47BA" w:rsidR="00FE3371" w:rsidRDefault="00FE3371" w:rsidP="09CB1B76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693D1922" w14:textId="60BB47BA" w:rsidR="00FE3371" w:rsidRDefault="00FE3371" w:rsidP="09CB1B76"/>
        </w:tc>
      </w:tr>
      <w:tr w:rsidR="00FE3371" w14:paraId="0F68B921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EA2421C" w14:textId="38437C7B" w:rsidR="00FE3371" w:rsidRDefault="00FE3371" w:rsidP="09CB1B76">
            <w: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5C58737" w14:textId="77777777" w:rsidR="00FE3371" w:rsidRDefault="00FE3371" w:rsidP="09CB1B76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33B00585" w14:textId="354FE9B5" w:rsidR="00FE3371" w:rsidRDefault="00FE3371" w:rsidP="09CB1B76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0C3EC5C1" w14:textId="29342A69" w:rsidR="00FE3371" w:rsidRDefault="00FE3371" w:rsidP="09CB1B76"/>
        </w:tc>
        <w:tc>
          <w:tcPr>
            <w:tcW w:w="602" w:type="dxa"/>
            <w:tcBorders>
              <w:left w:val="nil"/>
              <w:bottom w:val="nil"/>
            </w:tcBorders>
          </w:tcPr>
          <w:p w14:paraId="352D8E15" w14:textId="17D95ACE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0765CF7D" w14:textId="204A1A8E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34367B0D" w14:textId="58A9F54F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463F2CEB" w14:textId="210CCADD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9CC15D8" w14:textId="4570C45B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</w:tcBorders>
          </w:tcPr>
          <w:p w14:paraId="3BEE7EC8" w14:textId="24786007" w:rsidR="00FE3371" w:rsidRDefault="00FE3371" w:rsidP="09CB1B76"/>
        </w:tc>
        <w:tc>
          <w:tcPr>
            <w:tcW w:w="602" w:type="dxa"/>
          </w:tcPr>
          <w:p w14:paraId="574E86EB" w14:textId="295B6793" w:rsidR="00FE3371" w:rsidRDefault="00FE3371" w:rsidP="09CB1B76"/>
        </w:tc>
        <w:tc>
          <w:tcPr>
            <w:tcW w:w="602" w:type="dxa"/>
          </w:tcPr>
          <w:p w14:paraId="2B4EF390" w14:textId="5A281F53" w:rsidR="00FE3371" w:rsidRDefault="00FE3371" w:rsidP="09CB1B76"/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 w14:paraId="0C672FE1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B188D59" w14:textId="60BB47BA" w:rsidR="00FE3371" w:rsidRDefault="00FE3371" w:rsidP="09CB1B76"/>
        </w:tc>
      </w:tr>
      <w:tr w:rsidR="00FE3371" w14:paraId="51774012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744B5AC" w14:textId="74CD9E2B" w:rsidR="00FE3371" w:rsidRDefault="00FE3371" w:rsidP="09CB1B76">
            <w: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47375A9" w14:textId="77777777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572BA79" w14:textId="3936554E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076575A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F36E735" w14:textId="60BB47BA" w:rsidR="00FE3371" w:rsidRDefault="00FE3371" w:rsidP="09CB1B76"/>
        </w:tc>
        <w:tc>
          <w:tcPr>
            <w:tcW w:w="602" w:type="dxa"/>
            <w:tcBorders>
              <w:left w:val="nil"/>
              <w:right w:val="nil"/>
            </w:tcBorders>
          </w:tcPr>
          <w:p w14:paraId="7BBCBA4A" w14:textId="60BB47BA" w:rsidR="00FE3371" w:rsidRDefault="00FE3371" w:rsidP="09CB1B76"/>
        </w:tc>
        <w:tc>
          <w:tcPr>
            <w:tcW w:w="602" w:type="dxa"/>
            <w:tcBorders>
              <w:left w:val="nil"/>
              <w:right w:val="nil"/>
            </w:tcBorders>
          </w:tcPr>
          <w:p w14:paraId="28785CFA" w14:textId="60BB47BA" w:rsidR="00FE3371" w:rsidRDefault="00FE3371" w:rsidP="09CB1B76"/>
        </w:tc>
        <w:tc>
          <w:tcPr>
            <w:tcW w:w="602" w:type="dxa"/>
            <w:tcBorders>
              <w:left w:val="nil"/>
              <w:right w:val="single" w:sz="18" w:space="0" w:color="000000" w:themeColor="text1"/>
            </w:tcBorders>
          </w:tcPr>
          <w:p w14:paraId="15363C8E" w14:textId="60BB47BA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5D574D1" w14:textId="59A11A0E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  <w:bottom w:val="single" w:sz="4" w:space="0" w:color="000000" w:themeColor="text1"/>
            </w:tcBorders>
          </w:tcPr>
          <w:p w14:paraId="7ACD9174" w14:textId="7D9849AC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723BDEBA" w14:textId="60552964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614F2FD3" w14:textId="518098F7" w:rsidR="00FE3371" w:rsidRDefault="00FE3371" w:rsidP="09CB1B76"/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 w14:paraId="133B6701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F285DFB" w14:textId="60BB47BA" w:rsidR="00FE3371" w:rsidRDefault="00FE3371" w:rsidP="09CB1B76"/>
        </w:tc>
      </w:tr>
      <w:tr w:rsidR="00FE3371" w14:paraId="7815114C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D78791" w14:textId="6BE77F4B" w:rsidR="00FE3371" w:rsidRDefault="00FE3371" w:rsidP="09CB1B76">
            <w: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35084E0" w14:textId="77777777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339A8D6" w14:textId="0802179D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92184E1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14:paraId="2CF4F86E" w14:textId="60BB47BA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463637E8" w14:textId="186DC306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58D98A64" w14:textId="3C582252" w:rsidR="00FE3371" w:rsidRDefault="00FE3371" w:rsidP="09CB1B76"/>
        </w:tc>
        <w:tc>
          <w:tcPr>
            <w:tcW w:w="602" w:type="dxa"/>
            <w:tcBorders>
              <w:right w:val="single" w:sz="18" w:space="0" w:color="000000" w:themeColor="text1"/>
            </w:tcBorders>
          </w:tcPr>
          <w:p w14:paraId="00651A3E" w14:textId="4ECDDFE5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4A8A6D8" w14:textId="70D79927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  <w:right w:val="nil"/>
            </w:tcBorders>
          </w:tcPr>
          <w:p w14:paraId="468F03E4" w14:textId="60BB47BA" w:rsidR="00FE3371" w:rsidRDefault="00FE3371" w:rsidP="09CB1B76"/>
        </w:tc>
        <w:tc>
          <w:tcPr>
            <w:tcW w:w="602" w:type="dxa"/>
            <w:tcBorders>
              <w:left w:val="nil"/>
              <w:right w:val="nil"/>
            </w:tcBorders>
          </w:tcPr>
          <w:p w14:paraId="519D4C47" w14:textId="60BB47BA" w:rsidR="00FE3371" w:rsidRDefault="00FE3371" w:rsidP="09CB1B76"/>
        </w:tc>
        <w:tc>
          <w:tcPr>
            <w:tcW w:w="602" w:type="dxa"/>
            <w:tcBorders>
              <w:left w:val="nil"/>
              <w:right w:val="nil"/>
            </w:tcBorders>
          </w:tcPr>
          <w:p w14:paraId="13713709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2360B0C3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44CF62EA" w14:textId="60BB47BA" w:rsidR="00FE3371" w:rsidRDefault="00FE3371" w:rsidP="09CB1B76"/>
        </w:tc>
      </w:tr>
      <w:tr w:rsidR="00FE3371" w14:paraId="758D74B9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62F4C6B" w14:textId="23460295" w:rsidR="00FE3371" w:rsidRDefault="00FE3371" w:rsidP="09CB1B76">
            <w: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BAB4FBC" w14:textId="77777777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9A2B6E2" w14:textId="6E59F224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1D0169C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F07485" w14:textId="60BB47BA" w:rsidR="00FE3371" w:rsidRDefault="00FE3371" w:rsidP="09CB1B76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649A2AD7" w14:textId="60BB47BA" w:rsidR="00FE3371" w:rsidRDefault="00FE3371" w:rsidP="09CB1B76"/>
        </w:tc>
        <w:tc>
          <w:tcPr>
            <w:tcW w:w="602" w:type="dxa"/>
            <w:tcBorders>
              <w:left w:val="nil"/>
            </w:tcBorders>
          </w:tcPr>
          <w:p w14:paraId="6564C9C3" w14:textId="60BB47BA" w:rsidR="00FE3371" w:rsidRDefault="00FE3371" w:rsidP="09CB1B76"/>
        </w:tc>
        <w:tc>
          <w:tcPr>
            <w:tcW w:w="602" w:type="dxa"/>
            <w:tcBorders>
              <w:right w:val="single" w:sz="18" w:space="0" w:color="000000" w:themeColor="text1"/>
            </w:tcBorders>
          </w:tcPr>
          <w:p w14:paraId="33529765" w14:textId="455B7269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E886231" w14:textId="4CB97775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</w:tcBorders>
          </w:tcPr>
          <w:p w14:paraId="5C320E44" w14:textId="445A9282" w:rsidR="00FE3371" w:rsidRDefault="00FE3371" w:rsidP="09CB1B76"/>
        </w:tc>
        <w:tc>
          <w:tcPr>
            <w:tcW w:w="602" w:type="dxa"/>
          </w:tcPr>
          <w:p w14:paraId="4C76B8BE" w14:textId="0211BF58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2B5B2276" w14:textId="7D1575F3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011FF9CD" w14:textId="7918D7F3" w:rsidR="00FE3371" w:rsidRDefault="00FE3371" w:rsidP="09CB1B76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64A09B9D" w14:textId="76A03ED9" w:rsidR="00FE3371" w:rsidRDefault="00FE3371" w:rsidP="09CB1B76"/>
        </w:tc>
      </w:tr>
      <w:tr w:rsidR="00FE3371" w14:paraId="51B4B2B8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B206D95" w14:textId="53D8B1BB" w:rsidR="00FE3371" w:rsidRDefault="00FE3371" w:rsidP="09CB1B76">
            <w: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C275CE6" w14:textId="77777777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0C386F9" w14:textId="20DE531E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4A21774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C56F531" w14:textId="60BB47BA" w:rsidR="00FE3371" w:rsidRDefault="00FE3371" w:rsidP="09CB1B76"/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14:paraId="1DDD3E4B" w14:textId="60BB47BA" w:rsidR="00FE3371" w:rsidRDefault="00FE3371" w:rsidP="09CB1B76"/>
        </w:tc>
        <w:tc>
          <w:tcPr>
            <w:tcW w:w="602" w:type="dxa"/>
          </w:tcPr>
          <w:p w14:paraId="474904AD" w14:textId="3510EA80" w:rsidR="00FE3371" w:rsidRDefault="00FE3371" w:rsidP="09CB1B76"/>
        </w:tc>
        <w:tc>
          <w:tcPr>
            <w:tcW w:w="602" w:type="dxa"/>
            <w:tcBorders>
              <w:right w:val="single" w:sz="18" w:space="0" w:color="000000" w:themeColor="text1"/>
            </w:tcBorders>
          </w:tcPr>
          <w:p w14:paraId="7D591F4F" w14:textId="0820FDE3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E4557A8" w14:textId="161A8232" w:rsidR="00FE3371" w:rsidRDefault="00FE3371" w:rsidP="09CB1B76"/>
        </w:tc>
        <w:tc>
          <w:tcPr>
            <w:tcW w:w="602" w:type="dxa"/>
            <w:tcBorders>
              <w:left w:val="single" w:sz="18" w:space="0" w:color="000000" w:themeColor="text1"/>
            </w:tcBorders>
          </w:tcPr>
          <w:p w14:paraId="57C76E8A" w14:textId="47947865" w:rsidR="00FE3371" w:rsidRDefault="00FE3371" w:rsidP="09CB1B76"/>
        </w:tc>
        <w:tc>
          <w:tcPr>
            <w:tcW w:w="602" w:type="dxa"/>
          </w:tcPr>
          <w:p w14:paraId="4776ABFE" w14:textId="0DEE515C" w:rsidR="00FE3371" w:rsidRDefault="00FE3371" w:rsidP="09CB1B76"/>
        </w:tc>
        <w:tc>
          <w:tcPr>
            <w:tcW w:w="602" w:type="dxa"/>
            <w:tcBorders>
              <w:bottom w:val="nil"/>
              <w:right w:val="nil"/>
            </w:tcBorders>
          </w:tcPr>
          <w:p w14:paraId="64C376E9" w14:textId="60BB47BA" w:rsidR="00FE3371" w:rsidRDefault="00FE3371" w:rsidP="09CB1B76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13C6A261" w14:textId="60BB47BA" w:rsidR="00FE3371" w:rsidRDefault="00FE3371" w:rsidP="09CB1B76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27676DA1" w14:textId="60BB47BA" w:rsidR="00FE3371" w:rsidRDefault="00FE3371" w:rsidP="09CB1B76"/>
        </w:tc>
      </w:tr>
    </w:tbl>
    <w:p w14:paraId="40CAB41C" w14:textId="6CEEBAD8" w:rsidR="09CB1B76" w:rsidRDefault="09CB1B76" w:rsidP="09CB1B76"/>
    <w:p w14:paraId="23FFC8CD" w14:textId="5911E961" w:rsidR="79DEA5B3" w:rsidRDefault="79DEA5B3" w:rsidP="09CB1B76">
      <w:r>
        <w:t>Čísla v dvojkové soustavě převeďte na čísla v soustavě desítkové a podle ta</w:t>
      </w:r>
      <w:r w:rsidR="04A8B215">
        <w:t>bulky hustoty zalidnění</w:t>
      </w:r>
      <w:r w:rsidR="00FE3371">
        <w:t>. Doplňte</w:t>
      </w:r>
      <w:r w:rsidR="04A8B215">
        <w:t xml:space="preserve"> do křížovky názvy krajských měst.</w:t>
      </w:r>
      <w:r>
        <w:t xml:space="preserve"> </w:t>
      </w:r>
    </w:p>
    <w:p w14:paraId="0E6B5292" w14:textId="4196D4BD" w:rsidR="410559B5" w:rsidRPr="00FE3371" w:rsidRDefault="410559B5" w:rsidP="00FE3371">
      <w:r w:rsidRPr="00FE3371">
        <w:t xml:space="preserve">1  </w:t>
      </w:r>
      <w:r w:rsidR="00FE3371">
        <w:t xml:space="preserve">- </w:t>
      </w:r>
      <w:r w:rsidR="10933B4A" w:rsidRPr="00FE3371">
        <w:t>1111011</w:t>
      </w:r>
    </w:p>
    <w:p w14:paraId="26302ACF" w14:textId="4839C3F1" w:rsidR="410559B5" w:rsidRPr="00FE3371" w:rsidRDefault="410559B5" w:rsidP="00FE3371">
      <w:r w:rsidRPr="00FE3371">
        <w:t>2</w:t>
      </w:r>
      <w:r w:rsidR="4095BF18" w:rsidRPr="00FE3371">
        <w:t xml:space="preserve">  </w:t>
      </w:r>
      <w:r w:rsidR="00FE3371">
        <w:t xml:space="preserve">- </w:t>
      </w:r>
      <w:r w:rsidR="4095BF18" w:rsidRPr="00FE3371">
        <w:t>1110000</w:t>
      </w:r>
    </w:p>
    <w:p w14:paraId="7D26C723" w14:textId="10F7E2E6" w:rsidR="410559B5" w:rsidRPr="00FE3371" w:rsidRDefault="410559B5" w:rsidP="00FE3371">
      <w:r w:rsidRPr="00FE3371">
        <w:t>3</w:t>
      </w:r>
      <w:r w:rsidR="470BB2B3" w:rsidRPr="00FE3371">
        <w:t xml:space="preserve"> </w:t>
      </w:r>
      <w:r w:rsidR="00FE3371">
        <w:t xml:space="preserve"> - </w:t>
      </w:r>
      <w:r w:rsidR="470BB2B3" w:rsidRPr="00FE3371">
        <w:t>10000111</w:t>
      </w:r>
    </w:p>
    <w:p w14:paraId="11ED906B" w14:textId="0F56F732" w:rsidR="410559B5" w:rsidRPr="00FE3371" w:rsidRDefault="410559B5" w:rsidP="00FE3371">
      <w:r w:rsidRPr="00FE3371">
        <w:t>4</w:t>
      </w:r>
      <w:r w:rsidR="3FE4F8A1" w:rsidRPr="00FE3371">
        <w:t xml:space="preserve"> </w:t>
      </w:r>
      <w:r w:rsidR="00FE3371">
        <w:t xml:space="preserve"> - </w:t>
      </w:r>
      <w:r w:rsidR="3FE4F8A1" w:rsidRPr="00FE3371">
        <w:t>10100101</w:t>
      </w:r>
    </w:p>
    <w:p w14:paraId="02BD92E6" w14:textId="449CD1AA" w:rsidR="410559B5" w:rsidRPr="00FE3371" w:rsidRDefault="410559B5" w:rsidP="00FE3371">
      <w:r w:rsidRPr="00FE3371">
        <w:t>5</w:t>
      </w:r>
      <w:r w:rsidR="36B7CEFD" w:rsidRPr="00FE3371">
        <w:t xml:space="preserve"> </w:t>
      </w:r>
      <w:r w:rsidR="00FE3371">
        <w:t xml:space="preserve"> - </w:t>
      </w:r>
      <w:r w:rsidR="36B7CEFD" w:rsidRPr="00FE3371">
        <w:t>10010101</w:t>
      </w:r>
    </w:p>
    <w:p w14:paraId="75D6809C" w14:textId="29871E1F" w:rsidR="410559B5" w:rsidRPr="00FE3371" w:rsidRDefault="410559B5" w:rsidP="00FE3371">
      <w:r w:rsidRPr="00FE3371">
        <w:t>6</w:t>
      </w:r>
      <w:r w:rsidR="169A15EE" w:rsidRPr="00FE3371">
        <w:t xml:space="preserve">  </w:t>
      </w:r>
      <w:r w:rsidR="00FE3371">
        <w:t xml:space="preserve"> - </w:t>
      </w:r>
      <w:r w:rsidR="169A15EE" w:rsidRPr="00FE3371">
        <w:t>1001011</w:t>
      </w:r>
    </w:p>
    <w:p w14:paraId="62FDF678" w14:textId="55EBB3FD" w:rsidR="410559B5" w:rsidRDefault="410559B5" w:rsidP="00FE3371">
      <w:r w:rsidRPr="00FE3371">
        <w:t>7</w:t>
      </w:r>
      <w:r w:rsidR="453D187D" w:rsidRPr="00FE3371">
        <w:t xml:space="preserve">  </w:t>
      </w:r>
      <w:r w:rsidR="00FE3371">
        <w:t xml:space="preserve"> - </w:t>
      </w:r>
      <w:r w:rsidR="453D187D" w:rsidRPr="00FE3371">
        <w:t>1001001</w:t>
      </w:r>
    </w:p>
    <w:p w14:paraId="4E64DD08" w14:textId="377E5B7C" w:rsidR="00A6073D" w:rsidRDefault="00A6073D" w:rsidP="00FE3371"/>
    <w:p w14:paraId="05886DEE" w14:textId="77777777" w:rsidR="00A6073D" w:rsidRDefault="00A6073D" w:rsidP="00FE3371">
      <w:bookmarkStart w:id="0" w:name="_GoBack"/>
      <w:bookmarkEnd w:id="0"/>
    </w:p>
    <w:p w14:paraId="6214672E" w14:textId="41C12B3C" w:rsidR="00FE3371" w:rsidRDefault="00FE3371" w:rsidP="00FE3371">
      <w:pPr>
        <w:rPr>
          <w:sz w:val="36"/>
          <w:szCs w:val="36"/>
        </w:rPr>
      </w:pPr>
      <w:r w:rsidRPr="00FE3371">
        <w:rPr>
          <w:sz w:val="36"/>
          <w:szCs w:val="36"/>
        </w:rPr>
        <w:lastRenderedPageBreak/>
        <w:t>Pracovní list řešení:</w:t>
      </w:r>
    </w:p>
    <w:p w14:paraId="5D7D0420" w14:textId="77777777" w:rsidR="00FE3371" w:rsidRPr="00FE3371" w:rsidRDefault="00FE3371" w:rsidP="00FE3371">
      <w:pPr>
        <w:rPr>
          <w:sz w:val="36"/>
          <w:szCs w:val="36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FE3371" w14:paraId="4E43CB04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60E84D8" w14:textId="77777777" w:rsidR="00FE3371" w:rsidRDefault="00FE3371" w:rsidP="00711249">
            <w: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60B4496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1952FA8C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1F628E59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22FBBCBB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2E8427F4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</w:tcBorders>
          </w:tcPr>
          <w:p w14:paraId="1EFD8333" w14:textId="77777777" w:rsidR="00FE3371" w:rsidRDefault="00FE3371" w:rsidP="00711249"/>
        </w:tc>
        <w:tc>
          <w:tcPr>
            <w:tcW w:w="602" w:type="dxa"/>
            <w:tcBorders>
              <w:right w:val="single" w:sz="18" w:space="0" w:color="FF0000"/>
            </w:tcBorders>
          </w:tcPr>
          <w:p w14:paraId="7E9F00E8" w14:textId="77777777" w:rsidR="00FE3371" w:rsidRDefault="00FE3371" w:rsidP="00711249">
            <w:r>
              <w:t>O</w:t>
            </w:r>
          </w:p>
        </w:tc>
        <w:tc>
          <w:tcPr>
            <w:tcW w:w="602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34F2CC21" w14:textId="77777777" w:rsidR="00FE3371" w:rsidRDefault="00FE3371" w:rsidP="00711249">
            <w:r>
              <w:t>L</w:t>
            </w:r>
          </w:p>
        </w:tc>
        <w:tc>
          <w:tcPr>
            <w:tcW w:w="602" w:type="dxa"/>
            <w:tcBorders>
              <w:left w:val="single" w:sz="18" w:space="0" w:color="FF0000"/>
            </w:tcBorders>
          </w:tcPr>
          <w:p w14:paraId="618DCD9A" w14:textId="77777777" w:rsidR="00FE3371" w:rsidRDefault="00FE3371" w:rsidP="00711249">
            <w:r>
              <w:t>O</w:t>
            </w:r>
          </w:p>
        </w:tc>
        <w:tc>
          <w:tcPr>
            <w:tcW w:w="602" w:type="dxa"/>
          </w:tcPr>
          <w:p w14:paraId="18156EF4" w14:textId="77777777" w:rsidR="00FE3371" w:rsidRDefault="00FE3371" w:rsidP="00711249">
            <w:r>
              <w:t>M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094E5099" w14:textId="77777777" w:rsidR="00FE3371" w:rsidRDefault="00FE3371" w:rsidP="00711249">
            <w:r>
              <w:t>O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1C76BBC6" w14:textId="77777777" w:rsidR="00FE3371" w:rsidRDefault="00FE3371" w:rsidP="00711249">
            <w:r>
              <w:t>U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120E6BA1" w14:textId="77777777" w:rsidR="00FE3371" w:rsidRDefault="00FE3371" w:rsidP="00711249">
            <w:r>
              <w:t>C</w:t>
            </w:r>
          </w:p>
        </w:tc>
      </w:tr>
      <w:tr w:rsidR="00FE3371" w14:paraId="42192B74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9D035E4" w14:textId="77777777" w:rsidR="00FE3371" w:rsidRDefault="00FE3371" w:rsidP="00711249">
            <w: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14:paraId="63B032B5" w14:textId="77777777" w:rsidR="00FE3371" w:rsidRDefault="00FE3371" w:rsidP="00711249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79964382" w14:textId="77777777" w:rsidR="00FE3371" w:rsidRDefault="00FE3371" w:rsidP="00711249">
            <w:r>
              <w:t>P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14A8D8CD" w14:textId="77777777" w:rsidR="00FE3371" w:rsidRDefault="00FE3371" w:rsidP="00711249">
            <w:r>
              <w:t>A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2C91ECA4" w14:textId="77777777" w:rsidR="00FE3371" w:rsidRDefault="00FE3371" w:rsidP="00711249">
            <w:r>
              <w:t>R</w:t>
            </w:r>
          </w:p>
        </w:tc>
        <w:tc>
          <w:tcPr>
            <w:tcW w:w="602" w:type="dxa"/>
          </w:tcPr>
          <w:p w14:paraId="753023F2" w14:textId="77777777" w:rsidR="00FE3371" w:rsidRDefault="00FE3371" w:rsidP="00711249">
            <w:r>
              <w:t>D</w:t>
            </w:r>
          </w:p>
        </w:tc>
        <w:tc>
          <w:tcPr>
            <w:tcW w:w="602" w:type="dxa"/>
          </w:tcPr>
          <w:p w14:paraId="52DFE8FC" w14:textId="77777777" w:rsidR="00FE3371" w:rsidRDefault="00FE3371" w:rsidP="00711249">
            <w:r>
              <w:t>U</w:t>
            </w:r>
          </w:p>
        </w:tc>
        <w:tc>
          <w:tcPr>
            <w:tcW w:w="602" w:type="dxa"/>
            <w:tcBorders>
              <w:right w:val="single" w:sz="18" w:space="0" w:color="FF0000"/>
            </w:tcBorders>
          </w:tcPr>
          <w:p w14:paraId="72F9DEF0" w14:textId="77777777" w:rsidR="00FE3371" w:rsidRDefault="00FE3371" w:rsidP="00711249">
            <w:r>
              <w:t>B</w:t>
            </w:r>
          </w:p>
        </w:tc>
        <w:tc>
          <w:tcPr>
            <w:tcW w:w="602" w:type="dxa"/>
            <w:tcBorders>
              <w:left w:val="single" w:sz="18" w:space="0" w:color="FF0000"/>
              <w:right w:val="single" w:sz="18" w:space="0" w:color="FF0000"/>
            </w:tcBorders>
          </w:tcPr>
          <w:p w14:paraId="76EAA3C1" w14:textId="77777777" w:rsidR="00FE3371" w:rsidRDefault="00FE3371" w:rsidP="00711249">
            <w:r>
              <w:t>I</w:t>
            </w:r>
          </w:p>
        </w:tc>
        <w:tc>
          <w:tcPr>
            <w:tcW w:w="602" w:type="dxa"/>
            <w:tcBorders>
              <w:left w:val="single" w:sz="18" w:space="0" w:color="FF0000"/>
            </w:tcBorders>
          </w:tcPr>
          <w:p w14:paraId="22992C02" w14:textId="77777777" w:rsidR="00FE3371" w:rsidRDefault="00FE3371" w:rsidP="00711249">
            <w:r>
              <w:t>C</w:t>
            </w:r>
          </w:p>
        </w:tc>
        <w:tc>
          <w:tcPr>
            <w:tcW w:w="602" w:type="dxa"/>
          </w:tcPr>
          <w:p w14:paraId="693A1D2B" w14:textId="77777777" w:rsidR="00FE3371" w:rsidRDefault="00FE3371" w:rsidP="00711249">
            <w:r>
              <w:t>E</w:t>
            </w:r>
          </w:p>
        </w:tc>
        <w:tc>
          <w:tcPr>
            <w:tcW w:w="602" w:type="dxa"/>
            <w:tcBorders>
              <w:right w:val="nil"/>
            </w:tcBorders>
          </w:tcPr>
          <w:p w14:paraId="757DEFA8" w14:textId="77777777" w:rsidR="00FE3371" w:rsidRDefault="00FE3371" w:rsidP="00711249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7B5FF597" w14:textId="77777777" w:rsidR="00FE3371" w:rsidRDefault="00FE3371" w:rsidP="00711249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2B5DA1E9" w14:textId="77777777" w:rsidR="00FE3371" w:rsidRDefault="00FE3371" w:rsidP="00711249"/>
        </w:tc>
      </w:tr>
      <w:tr w:rsidR="00FE3371" w14:paraId="5DB26288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A4E9BD" w14:textId="77777777" w:rsidR="00FE3371" w:rsidRDefault="00FE3371" w:rsidP="00711249">
            <w: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3A7E762" w14:textId="77777777" w:rsidR="00FE3371" w:rsidRDefault="00FE3371" w:rsidP="00711249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5B644768" w14:textId="77777777" w:rsidR="00FE3371" w:rsidRDefault="00FE3371" w:rsidP="00711249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31145273" w14:textId="77777777" w:rsidR="00FE3371" w:rsidRDefault="00FE3371" w:rsidP="00711249"/>
        </w:tc>
        <w:tc>
          <w:tcPr>
            <w:tcW w:w="602" w:type="dxa"/>
            <w:tcBorders>
              <w:left w:val="nil"/>
              <w:bottom w:val="nil"/>
            </w:tcBorders>
          </w:tcPr>
          <w:p w14:paraId="73ABCE4E" w14:textId="77777777" w:rsidR="00FE3371" w:rsidRDefault="00FE3371" w:rsidP="00711249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21167FF2" w14:textId="77777777" w:rsidR="00FE3371" w:rsidRDefault="00FE3371" w:rsidP="00711249">
            <w:r>
              <w:t>L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77373942" w14:textId="77777777" w:rsidR="00FE3371" w:rsidRDefault="00FE3371" w:rsidP="00711249">
            <w:r>
              <w:t>I</w:t>
            </w:r>
          </w:p>
        </w:tc>
        <w:tc>
          <w:tcPr>
            <w:tcW w:w="602" w:type="dxa"/>
            <w:tcBorders>
              <w:bottom w:val="single" w:sz="4" w:space="0" w:color="000000" w:themeColor="text1"/>
              <w:right w:val="single" w:sz="18" w:space="0" w:color="FF0000"/>
            </w:tcBorders>
          </w:tcPr>
          <w:p w14:paraId="1C9C8AB8" w14:textId="77777777" w:rsidR="00FE3371" w:rsidRDefault="00FE3371" w:rsidP="00711249">
            <w:r>
              <w:t>B</w:t>
            </w:r>
          </w:p>
        </w:tc>
        <w:tc>
          <w:tcPr>
            <w:tcW w:w="602" w:type="dxa"/>
            <w:tcBorders>
              <w:left w:val="single" w:sz="18" w:space="0" w:color="FF0000"/>
              <w:right w:val="single" w:sz="18" w:space="0" w:color="FF0000"/>
            </w:tcBorders>
          </w:tcPr>
          <w:p w14:paraId="3C82847E" w14:textId="77777777" w:rsidR="00FE3371" w:rsidRDefault="00FE3371" w:rsidP="00711249">
            <w:r>
              <w:t>E</w:t>
            </w:r>
          </w:p>
        </w:tc>
        <w:tc>
          <w:tcPr>
            <w:tcW w:w="602" w:type="dxa"/>
            <w:tcBorders>
              <w:left w:val="single" w:sz="18" w:space="0" w:color="FF0000"/>
            </w:tcBorders>
          </w:tcPr>
          <w:p w14:paraId="7621B2D5" w14:textId="77777777" w:rsidR="00FE3371" w:rsidRDefault="00FE3371" w:rsidP="00711249">
            <w:r>
              <w:t>R</w:t>
            </w:r>
          </w:p>
        </w:tc>
        <w:tc>
          <w:tcPr>
            <w:tcW w:w="602" w:type="dxa"/>
          </w:tcPr>
          <w:p w14:paraId="05D68626" w14:textId="77777777" w:rsidR="00FE3371" w:rsidRDefault="00FE3371" w:rsidP="00711249">
            <w:r>
              <w:t>E</w:t>
            </w:r>
          </w:p>
        </w:tc>
        <w:tc>
          <w:tcPr>
            <w:tcW w:w="602" w:type="dxa"/>
          </w:tcPr>
          <w:p w14:paraId="11E52185" w14:textId="77777777" w:rsidR="00FE3371" w:rsidRDefault="00FE3371" w:rsidP="00711249">
            <w:r>
              <w:t>C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 w14:paraId="1E43AA42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4E76FA2" w14:textId="77777777" w:rsidR="00FE3371" w:rsidRDefault="00FE3371" w:rsidP="00711249"/>
        </w:tc>
      </w:tr>
      <w:tr w:rsidR="00FE3371" w14:paraId="2CC1F8E5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F7ADC97" w14:textId="77777777" w:rsidR="00FE3371" w:rsidRDefault="00FE3371" w:rsidP="00711249">
            <w: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76D56E2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8AB07A0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45051B3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85B324A" w14:textId="77777777" w:rsidR="00FE3371" w:rsidRDefault="00FE3371" w:rsidP="00711249"/>
        </w:tc>
        <w:tc>
          <w:tcPr>
            <w:tcW w:w="602" w:type="dxa"/>
            <w:tcBorders>
              <w:left w:val="nil"/>
              <w:right w:val="nil"/>
            </w:tcBorders>
          </w:tcPr>
          <w:p w14:paraId="5DA54129" w14:textId="77777777" w:rsidR="00FE3371" w:rsidRDefault="00FE3371" w:rsidP="00711249"/>
        </w:tc>
        <w:tc>
          <w:tcPr>
            <w:tcW w:w="602" w:type="dxa"/>
            <w:tcBorders>
              <w:left w:val="nil"/>
              <w:right w:val="nil"/>
            </w:tcBorders>
          </w:tcPr>
          <w:p w14:paraId="27C19A89" w14:textId="77777777" w:rsidR="00FE3371" w:rsidRDefault="00FE3371" w:rsidP="00711249"/>
        </w:tc>
        <w:tc>
          <w:tcPr>
            <w:tcW w:w="602" w:type="dxa"/>
            <w:tcBorders>
              <w:left w:val="nil"/>
              <w:right w:val="single" w:sz="18" w:space="0" w:color="FF0000"/>
            </w:tcBorders>
          </w:tcPr>
          <w:p w14:paraId="49524F0A" w14:textId="77777777" w:rsidR="00FE3371" w:rsidRDefault="00FE3371" w:rsidP="00711249"/>
        </w:tc>
        <w:tc>
          <w:tcPr>
            <w:tcW w:w="602" w:type="dxa"/>
            <w:tcBorders>
              <w:left w:val="single" w:sz="18" w:space="0" w:color="FF0000"/>
              <w:right w:val="single" w:sz="18" w:space="0" w:color="FF0000"/>
            </w:tcBorders>
          </w:tcPr>
          <w:p w14:paraId="75AF013B" w14:textId="77777777" w:rsidR="00FE3371" w:rsidRDefault="00FE3371" w:rsidP="00711249">
            <w:r>
              <w:t>B</w:t>
            </w:r>
          </w:p>
        </w:tc>
        <w:tc>
          <w:tcPr>
            <w:tcW w:w="602" w:type="dxa"/>
            <w:tcBorders>
              <w:left w:val="single" w:sz="18" w:space="0" w:color="FF0000"/>
              <w:bottom w:val="single" w:sz="4" w:space="0" w:color="000000" w:themeColor="text1"/>
            </w:tcBorders>
          </w:tcPr>
          <w:p w14:paraId="55CF2307" w14:textId="77777777" w:rsidR="00FE3371" w:rsidRDefault="00FE3371" w:rsidP="00711249">
            <w:r>
              <w:t>R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067FA148" w14:textId="77777777" w:rsidR="00FE3371" w:rsidRDefault="00FE3371" w:rsidP="00711249">
            <w:r>
              <w:t>N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695B038C" w14:textId="77777777" w:rsidR="00FE3371" w:rsidRDefault="00FE3371" w:rsidP="00711249">
            <w:r>
              <w:t>O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 w14:paraId="63A3FB22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4E6290F" w14:textId="77777777" w:rsidR="00FE3371" w:rsidRDefault="00FE3371" w:rsidP="00711249"/>
        </w:tc>
      </w:tr>
      <w:tr w:rsidR="00FE3371" w14:paraId="1A6981E8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7637DE" w14:textId="77777777" w:rsidR="00FE3371" w:rsidRDefault="00FE3371" w:rsidP="00711249">
            <w: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4A0ED9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6287472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9081C8C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14:paraId="073BE641" w14:textId="77777777" w:rsidR="00FE3371" w:rsidRDefault="00FE3371" w:rsidP="00711249"/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1FFCF25A" w14:textId="77777777" w:rsidR="00FE3371" w:rsidRDefault="00FE3371" w:rsidP="00711249">
            <w:r>
              <w:t>Z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45EA3D03" w14:textId="77777777" w:rsidR="00FE3371" w:rsidRDefault="00FE3371" w:rsidP="00711249">
            <w:r>
              <w:t>L</w:t>
            </w:r>
          </w:p>
        </w:tc>
        <w:tc>
          <w:tcPr>
            <w:tcW w:w="602" w:type="dxa"/>
            <w:tcBorders>
              <w:right w:val="single" w:sz="18" w:space="0" w:color="FF0000"/>
            </w:tcBorders>
          </w:tcPr>
          <w:p w14:paraId="46337F85" w14:textId="77777777" w:rsidR="00FE3371" w:rsidRDefault="00FE3371" w:rsidP="00711249">
            <w:r>
              <w:t>Í</w:t>
            </w:r>
          </w:p>
        </w:tc>
        <w:tc>
          <w:tcPr>
            <w:tcW w:w="602" w:type="dxa"/>
            <w:tcBorders>
              <w:left w:val="single" w:sz="18" w:space="0" w:color="FF0000"/>
              <w:right w:val="single" w:sz="18" w:space="0" w:color="FF0000"/>
            </w:tcBorders>
          </w:tcPr>
          <w:p w14:paraId="40AFEC94" w14:textId="77777777" w:rsidR="00FE3371" w:rsidRDefault="00FE3371" w:rsidP="00711249">
            <w:r>
              <w:t>N</w:t>
            </w:r>
          </w:p>
        </w:tc>
        <w:tc>
          <w:tcPr>
            <w:tcW w:w="602" w:type="dxa"/>
            <w:tcBorders>
              <w:left w:val="single" w:sz="18" w:space="0" w:color="FF0000"/>
              <w:right w:val="nil"/>
            </w:tcBorders>
          </w:tcPr>
          <w:p w14:paraId="3813CCBF" w14:textId="77777777" w:rsidR="00FE3371" w:rsidRDefault="00FE3371" w:rsidP="00711249"/>
        </w:tc>
        <w:tc>
          <w:tcPr>
            <w:tcW w:w="602" w:type="dxa"/>
            <w:tcBorders>
              <w:left w:val="nil"/>
              <w:right w:val="nil"/>
            </w:tcBorders>
          </w:tcPr>
          <w:p w14:paraId="6AA29333" w14:textId="77777777" w:rsidR="00FE3371" w:rsidRDefault="00FE3371" w:rsidP="00711249"/>
        </w:tc>
        <w:tc>
          <w:tcPr>
            <w:tcW w:w="602" w:type="dxa"/>
            <w:tcBorders>
              <w:left w:val="nil"/>
              <w:right w:val="nil"/>
            </w:tcBorders>
          </w:tcPr>
          <w:p w14:paraId="79F6073B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6E805E5D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 w14:paraId="4DB10068" w14:textId="77777777" w:rsidR="00FE3371" w:rsidRDefault="00FE3371" w:rsidP="00711249"/>
        </w:tc>
      </w:tr>
      <w:tr w:rsidR="00FE3371" w14:paraId="4D8C1886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CA958E0" w14:textId="77777777" w:rsidR="00FE3371" w:rsidRDefault="00FE3371" w:rsidP="00711249">
            <w: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7C38109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23A132E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8FEAE8B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D7AD45F" w14:textId="77777777" w:rsidR="00FE3371" w:rsidRDefault="00FE3371" w:rsidP="00711249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6C324475" w14:textId="77777777" w:rsidR="00FE3371" w:rsidRDefault="00FE3371" w:rsidP="00711249"/>
        </w:tc>
        <w:tc>
          <w:tcPr>
            <w:tcW w:w="602" w:type="dxa"/>
            <w:tcBorders>
              <w:left w:val="nil"/>
            </w:tcBorders>
          </w:tcPr>
          <w:p w14:paraId="5F7937C2" w14:textId="77777777" w:rsidR="00FE3371" w:rsidRDefault="00FE3371" w:rsidP="00711249"/>
        </w:tc>
        <w:tc>
          <w:tcPr>
            <w:tcW w:w="602" w:type="dxa"/>
            <w:tcBorders>
              <w:right w:val="single" w:sz="18" w:space="0" w:color="FF0000"/>
            </w:tcBorders>
          </w:tcPr>
          <w:p w14:paraId="485D0609" w14:textId="77777777" w:rsidR="00FE3371" w:rsidRDefault="00FE3371" w:rsidP="00711249">
            <w:r>
              <w:t>J</w:t>
            </w:r>
          </w:p>
        </w:tc>
        <w:tc>
          <w:tcPr>
            <w:tcW w:w="602" w:type="dxa"/>
            <w:tcBorders>
              <w:left w:val="single" w:sz="18" w:space="0" w:color="FF0000"/>
              <w:right w:val="single" w:sz="18" w:space="0" w:color="FF0000"/>
            </w:tcBorders>
          </w:tcPr>
          <w:p w14:paraId="33BD6B13" w14:textId="77777777" w:rsidR="00FE3371" w:rsidRDefault="00FE3371" w:rsidP="00711249">
            <w:r>
              <w:t>I</w:t>
            </w:r>
          </w:p>
        </w:tc>
        <w:tc>
          <w:tcPr>
            <w:tcW w:w="602" w:type="dxa"/>
            <w:tcBorders>
              <w:left w:val="single" w:sz="18" w:space="0" w:color="FF0000"/>
            </w:tcBorders>
          </w:tcPr>
          <w:p w14:paraId="04C18FA6" w14:textId="77777777" w:rsidR="00FE3371" w:rsidRDefault="00FE3371" w:rsidP="00711249">
            <w:r>
              <w:t>H</w:t>
            </w:r>
          </w:p>
        </w:tc>
        <w:tc>
          <w:tcPr>
            <w:tcW w:w="602" w:type="dxa"/>
          </w:tcPr>
          <w:p w14:paraId="10B07B52" w14:textId="77777777" w:rsidR="00FE3371" w:rsidRDefault="00FE3371" w:rsidP="00711249">
            <w:r>
              <w:t>L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5D77AC1D" w14:textId="77777777" w:rsidR="00FE3371" w:rsidRDefault="00FE3371" w:rsidP="00711249">
            <w:r>
              <w:t>A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5312BEA2" w14:textId="77777777" w:rsidR="00FE3371" w:rsidRDefault="00FE3371" w:rsidP="00711249">
            <w:r>
              <w:t>V</w:t>
            </w:r>
          </w:p>
        </w:tc>
        <w:tc>
          <w:tcPr>
            <w:tcW w:w="602" w:type="dxa"/>
            <w:tcBorders>
              <w:bottom w:val="single" w:sz="4" w:space="0" w:color="000000" w:themeColor="text1"/>
            </w:tcBorders>
          </w:tcPr>
          <w:p w14:paraId="11282E7C" w14:textId="77777777" w:rsidR="00FE3371" w:rsidRDefault="00FE3371" w:rsidP="00711249">
            <w:r>
              <w:t>A</w:t>
            </w:r>
          </w:p>
        </w:tc>
      </w:tr>
      <w:tr w:rsidR="00FE3371" w14:paraId="79B692E6" w14:textId="77777777" w:rsidTr="00FE3371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2959F7B" w14:textId="77777777" w:rsidR="00FE3371" w:rsidRDefault="00FE3371" w:rsidP="00711249">
            <w: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113DA26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1A49A94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2CAF123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E91AF99" w14:textId="77777777" w:rsidR="00FE3371" w:rsidRDefault="00FE3371" w:rsidP="00711249"/>
        </w:tc>
        <w:tc>
          <w:tcPr>
            <w:tcW w:w="602" w:type="dxa"/>
            <w:tcBorders>
              <w:top w:val="nil"/>
              <w:left w:val="nil"/>
              <w:bottom w:val="nil"/>
            </w:tcBorders>
          </w:tcPr>
          <w:p w14:paraId="560A38ED" w14:textId="77777777" w:rsidR="00FE3371" w:rsidRDefault="00FE3371" w:rsidP="00711249"/>
        </w:tc>
        <w:tc>
          <w:tcPr>
            <w:tcW w:w="602" w:type="dxa"/>
          </w:tcPr>
          <w:p w14:paraId="6136CCB7" w14:textId="77777777" w:rsidR="00FE3371" w:rsidRDefault="00FE3371" w:rsidP="00711249">
            <w:r>
              <w:t>P</w:t>
            </w:r>
          </w:p>
        </w:tc>
        <w:tc>
          <w:tcPr>
            <w:tcW w:w="602" w:type="dxa"/>
            <w:tcBorders>
              <w:right w:val="single" w:sz="18" w:space="0" w:color="FF0000"/>
            </w:tcBorders>
          </w:tcPr>
          <w:p w14:paraId="0E58628C" w14:textId="77777777" w:rsidR="00FE3371" w:rsidRDefault="00FE3371" w:rsidP="00711249">
            <w:r>
              <w:t>L</w:t>
            </w:r>
          </w:p>
        </w:tc>
        <w:tc>
          <w:tcPr>
            <w:tcW w:w="602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FC95512" w14:textId="77777777" w:rsidR="00FE3371" w:rsidRDefault="00FE3371" w:rsidP="00711249">
            <w:r>
              <w:t>Z</w:t>
            </w:r>
          </w:p>
        </w:tc>
        <w:tc>
          <w:tcPr>
            <w:tcW w:w="602" w:type="dxa"/>
            <w:tcBorders>
              <w:left w:val="single" w:sz="18" w:space="0" w:color="FF0000"/>
            </w:tcBorders>
          </w:tcPr>
          <w:p w14:paraId="19D186EE" w14:textId="77777777" w:rsidR="00FE3371" w:rsidRDefault="00FE3371" w:rsidP="00711249">
            <w:r>
              <w:t>E</w:t>
            </w:r>
          </w:p>
        </w:tc>
        <w:tc>
          <w:tcPr>
            <w:tcW w:w="602" w:type="dxa"/>
          </w:tcPr>
          <w:p w14:paraId="163227D0" w14:textId="77777777" w:rsidR="00FE3371" w:rsidRDefault="00FE3371" w:rsidP="00711249">
            <w:r>
              <w:t>Ň</w:t>
            </w:r>
          </w:p>
        </w:tc>
        <w:tc>
          <w:tcPr>
            <w:tcW w:w="602" w:type="dxa"/>
            <w:tcBorders>
              <w:bottom w:val="nil"/>
              <w:right w:val="nil"/>
            </w:tcBorders>
          </w:tcPr>
          <w:p w14:paraId="1D2E17C1" w14:textId="77777777" w:rsidR="00FE3371" w:rsidRDefault="00FE3371" w:rsidP="00711249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0C51FBA4" w14:textId="77777777" w:rsidR="00FE3371" w:rsidRDefault="00FE3371" w:rsidP="00711249"/>
        </w:tc>
        <w:tc>
          <w:tcPr>
            <w:tcW w:w="602" w:type="dxa"/>
            <w:tcBorders>
              <w:left w:val="nil"/>
              <w:bottom w:val="nil"/>
              <w:right w:val="nil"/>
            </w:tcBorders>
          </w:tcPr>
          <w:p w14:paraId="402F82B8" w14:textId="77777777" w:rsidR="00FE3371" w:rsidRDefault="00FE3371" w:rsidP="00711249"/>
        </w:tc>
      </w:tr>
    </w:tbl>
    <w:p w14:paraId="7CB7EDAB" w14:textId="6CEEBAD8" w:rsidR="09CB1B76" w:rsidRDefault="09CB1B76" w:rsidP="09CB1B76"/>
    <w:p w14:paraId="571D68FA" w14:textId="647CF68A" w:rsidR="7E09E964" w:rsidRDefault="7E09E964" w:rsidP="09CB1B76">
      <w:r>
        <w:t xml:space="preserve">Čísla v dvojkové soustavě převeďte na čísla v soustavě desítkové a podle tabulky hustoty zalidnění doplňtě do křížovky názvy krajských měst. </w:t>
      </w:r>
    </w:p>
    <w:p w14:paraId="0832D397" w14:textId="4C545999" w:rsidR="7E09E964" w:rsidRPr="00FE3371" w:rsidRDefault="7E09E964" w:rsidP="00FE3371">
      <w:r w:rsidRPr="00FE3371">
        <w:t xml:space="preserve">1  </w:t>
      </w:r>
      <w:r w:rsidR="00FE3371">
        <w:t xml:space="preserve">- </w:t>
      </w:r>
      <w:r w:rsidRPr="00FE3371">
        <w:t xml:space="preserve">1111011 - </w:t>
      </w:r>
      <w:r w:rsidRPr="00FE3371">
        <w:rPr>
          <w:color w:val="FF0000"/>
        </w:rPr>
        <w:t>123</w:t>
      </w:r>
    </w:p>
    <w:p w14:paraId="35DA9978" w14:textId="55212CF4" w:rsidR="7E09E964" w:rsidRPr="00FE3371" w:rsidRDefault="7E09E964" w:rsidP="00FE3371">
      <w:r w:rsidRPr="00FE3371">
        <w:t xml:space="preserve">2  </w:t>
      </w:r>
      <w:r w:rsidR="00FE3371">
        <w:t xml:space="preserve">- </w:t>
      </w:r>
      <w:r w:rsidRPr="00FE3371">
        <w:t xml:space="preserve">1110000 - </w:t>
      </w:r>
      <w:r w:rsidRPr="00FE3371">
        <w:rPr>
          <w:color w:val="FF0000"/>
        </w:rPr>
        <w:t>112</w:t>
      </w:r>
    </w:p>
    <w:p w14:paraId="374D4316" w14:textId="6E8E64D9" w:rsidR="7E09E964" w:rsidRPr="00FE3371" w:rsidRDefault="7E09E964" w:rsidP="00FE3371">
      <w:r w:rsidRPr="00FE3371">
        <w:t xml:space="preserve">3 </w:t>
      </w:r>
      <w:r w:rsidR="00FE3371">
        <w:t xml:space="preserve">- </w:t>
      </w:r>
      <w:r w:rsidRPr="00FE3371">
        <w:t xml:space="preserve">10000111 - </w:t>
      </w:r>
      <w:r w:rsidRPr="00FE3371">
        <w:rPr>
          <w:color w:val="FF0000"/>
        </w:rPr>
        <w:t xml:space="preserve">135 </w:t>
      </w:r>
    </w:p>
    <w:p w14:paraId="4A2856EC" w14:textId="2D757900" w:rsidR="7E09E964" w:rsidRPr="00FE3371" w:rsidRDefault="7E09E964" w:rsidP="00FE3371">
      <w:r w:rsidRPr="00FE3371">
        <w:t xml:space="preserve">4 </w:t>
      </w:r>
      <w:r w:rsidR="00FE3371">
        <w:t xml:space="preserve">- </w:t>
      </w:r>
      <w:r w:rsidRPr="00FE3371">
        <w:t xml:space="preserve">10100101 - </w:t>
      </w:r>
      <w:r w:rsidR="38FBA2C7" w:rsidRPr="00FE3371">
        <w:rPr>
          <w:color w:val="FF0000"/>
        </w:rPr>
        <w:t>165</w:t>
      </w:r>
    </w:p>
    <w:p w14:paraId="4C91F63A" w14:textId="491F120A" w:rsidR="7E09E964" w:rsidRPr="00FE3371" w:rsidRDefault="7E09E964" w:rsidP="00FE3371">
      <w:r w:rsidRPr="00FE3371">
        <w:t xml:space="preserve">5 </w:t>
      </w:r>
      <w:r w:rsidR="00FE3371">
        <w:t xml:space="preserve">- </w:t>
      </w:r>
      <w:r w:rsidRPr="00FE3371">
        <w:t xml:space="preserve">10010101 - </w:t>
      </w:r>
      <w:r w:rsidR="7650C93E" w:rsidRPr="00FE3371">
        <w:rPr>
          <w:color w:val="FF0000"/>
        </w:rPr>
        <w:t>149</w:t>
      </w:r>
    </w:p>
    <w:p w14:paraId="389F0218" w14:textId="2FAB159A" w:rsidR="7E09E964" w:rsidRPr="00FE3371" w:rsidRDefault="00FE3371" w:rsidP="00FE3371">
      <w:r>
        <w:t>6   -</w:t>
      </w:r>
      <w:r w:rsidR="7E09E964" w:rsidRPr="00FE3371">
        <w:t xml:space="preserve"> 1001011 - </w:t>
      </w:r>
      <w:r w:rsidR="73897379" w:rsidRPr="00FE3371">
        <w:t xml:space="preserve"> </w:t>
      </w:r>
      <w:r w:rsidR="73897379" w:rsidRPr="00FE3371">
        <w:rPr>
          <w:color w:val="FF0000"/>
        </w:rPr>
        <w:t>75</w:t>
      </w:r>
    </w:p>
    <w:p w14:paraId="10C639EE" w14:textId="24803770" w:rsidR="7E09E964" w:rsidRPr="00FE3371" w:rsidRDefault="00FE3371" w:rsidP="00FE3371">
      <w:r>
        <w:t>7    -</w:t>
      </w:r>
      <w:r w:rsidR="7E09E964" w:rsidRPr="00FE3371">
        <w:t xml:space="preserve"> 1001001 - </w:t>
      </w:r>
      <w:r w:rsidR="30B610FD" w:rsidRPr="00FE3371">
        <w:t xml:space="preserve"> </w:t>
      </w:r>
      <w:r w:rsidR="30B610FD" w:rsidRPr="00FE3371">
        <w:rPr>
          <w:color w:val="FF0000"/>
        </w:rPr>
        <w:t>73</w:t>
      </w:r>
    </w:p>
    <w:p w14:paraId="20BE67D4" w14:textId="237D1B22" w:rsidR="09CB1B76" w:rsidRDefault="09CB1B76" w:rsidP="09CB1B76">
      <w:pPr>
        <w:rPr>
          <w:rFonts w:ascii="Cambria" w:eastAsia="Cambria" w:hAnsi="Cambria" w:cs="Cambria"/>
          <w:color w:val="333333"/>
          <w:sz w:val="46"/>
          <w:szCs w:val="46"/>
        </w:rPr>
      </w:pPr>
    </w:p>
    <w:sectPr w:rsidR="09CB1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9717FD"/>
    <w:rsid w:val="000014C8"/>
    <w:rsid w:val="0087D38E"/>
    <w:rsid w:val="00A6073D"/>
    <w:rsid w:val="00FE3371"/>
    <w:rsid w:val="01B1050E"/>
    <w:rsid w:val="020D8483"/>
    <w:rsid w:val="020DDAE4"/>
    <w:rsid w:val="03FF8F2C"/>
    <w:rsid w:val="04A8B215"/>
    <w:rsid w:val="05D72557"/>
    <w:rsid w:val="067C6143"/>
    <w:rsid w:val="073C42C6"/>
    <w:rsid w:val="07A63F44"/>
    <w:rsid w:val="08F369FF"/>
    <w:rsid w:val="099D7051"/>
    <w:rsid w:val="09CB1B76"/>
    <w:rsid w:val="0B6C7A82"/>
    <w:rsid w:val="0C957160"/>
    <w:rsid w:val="0CC99044"/>
    <w:rsid w:val="0E6953F2"/>
    <w:rsid w:val="10933B4A"/>
    <w:rsid w:val="112EDBD9"/>
    <w:rsid w:val="12740D87"/>
    <w:rsid w:val="131346F8"/>
    <w:rsid w:val="13F614AD"/>
    <w:rsid w:val="162FF6F5"/>
    <w:rsid w:val="169A15EE"/>
    <w:rsid w:val="17273E8D"/>
    <w:rsid w:val="17C7628B"/>
    <w:rsid w:val="1A99F00D"/>
    <w:rsid w:val="1AC5469A"/>
    <w:rsid w:val="1B9138CC"/>
    <w:rsid w:val="1CAB1976"/>
    <w:rsid w:val="1D06DB7D"/>
    <w:rsid w:val="1DFA6979"/>
    <w:rsid w:val="1E4C326F"/>
    <w:rsid w:val="1E6C2CA4"/>
    <w:rsid w:val="1F79D57E"/>
    <w:rsid w:val="1F953D68"/>
    <w:rsid w:val="20B96D6E"/>
    <w:rsid w:val="20DF8EB4"/>
    <w:rsid w:val="216BA064"/>
    <w:rsid w:val="21B78346"/>
    <w:rsid w:val="2223D081"/>
    <w:rsid w:val="2230017A"/>
    <w:rsid w:val="226C8B15"/>
    <w:rsid w:val="231CC236"/>
    <w:rsid w:val="23D1E56F"/>
    <w:rsid w:val="23DDC04A"/>
    <w:rsid w:val="26C07884"/>
    <w:rsid w:val="282A0C38"/>
    <w:rsid w:val="28B5640B"/>
    <w:rsid w:val="28BC310C"/>
    <w:rsid w:val="2AA435D5"/>
    <w:rsid w:val="2DE00577"/>
    <w:rsid w:val="2E96745E"/>
    <w:rsid w:val="30AD2BB1"/>
    <w:rsid w:val="30B610FD"/>
    <w:rsid w:val="30B70322"/>
    <w:rsid w:val="3327F1C8"/>
    <w:rsid w:val="35EFBB35"/>
    <w:rsid w:val="36B7CEFD"/>
    <w:rsid w:val="370C2EEE"/>
    <w:rsid w:val="3749114D"/>
    <w:rsid w:val="385737E8"/>
    <w:rsid w:val="38FBA2C7"/>
    <w:rsid w:val="3989AF6B"/>
    <w:rsid w:val="39C3D520"/>
    <w:rsid w:val="3A54AC94"/>
    <w:rsid w:val="3AB00A1E"/>
    <w:rsid w:val="3B4313BA"/>
    <w:rsid w:val="3B9717FD"/>
    <w:rsid w:val="3E01984B"/>
    <w:rsid w:val="3FE4F8A1"/>
    <w:rsid w:val="4095BF18"/>
    <w:rsid w:val="410559B5"/>
    <w:rsid w:val="41E13AA1"/>
    <w:rsid w:val="453D187D"/>
    <w:rsid w:val="45D26EE6"/>
    <w:rsid w:val="46A0E257"/>
    <w:rsid w:val="46D9A015"/>
    <w:rsid w:val="46E4B4B5"/>
    <w:rsid w:val="470BB2B3"/>
    <w:rsid w:val="47F40D26"/>
    <w:rsid w:val="48AB17A4"/>
    <w:rsid w:val="48AD6EAA"/>
    <w:rsid w:val="48D55933"/>
    <w:rsid w:val="4A08309C"/>
    <w:rsid w:val="4A3504FC"/>
    <w:rsid w:val="4BB169F6"/>
    <w:rsid w:val="4DE86941"/>
    <w:rsid w:val="4ECAE5F8"/>
    <w:rsid w:val="50CF085E"/>
    <w:rsid w:val="5502F343"/>
    <w:rsid w:val="558F04A9"/>
    <w:rsid w:val="567E2C5E"/>
    <w:rsid w:val="567F50F7"/>
    <w:rsid w:val="56A19F8D"/>
    <w:rsid w:val="57CB0671"/>
    <w:rsid w:val="5883F4B2"/>
    <w:rsid w:val="59D8ED73"/>
    <w:rsid w:val="5A7BC984"/>
    <w:rsid w:val="5A988A7F"/>
    <w:rsid w:val="5B49096F"/>
    <w:rsid w:val="5C3C8672"/>
    <w:rsid w:val="5C4E29E0"/>
    <w:rsid w:val="5C5A4502"/>
    <w:rsid w:val="5CF13FC8"/>
    <w:rsid w:val="5D6A5685"/>
    <w:rsid w:val="5DA0DBC6"/>
    <w:rsid w:val="5E3607DE"/>
    <w:rsid w:val="62DAFF8C"/>
    <w:rsid w:val="6345A55E"/>
    <w:rsid w:val="640EA3B8"/>
    <w:rsid w:val="667DF082"/>
    <w:rsid w:val="675A6C84"/>
    <w:rsid w:val="67606796"/>
    <w:rsid w:val="69F518D5"/>
    <w:rsid w:val="6A7E48A9"/>
    <w:rsid w:val="6E0936B8"/>
    <w:rsid w:val="6E09E6E0"/>
    <w:rsid w:val="6E3B49FE"/>
    <w:rsid w:val="6F4E40F8"/>
    <w:rsid w:val="70A9D1D1"/>
    <w:rsid w:val="70FBE7CC"/>
    <w:rsid w:val="723D7329"/>
    <w:rsid w:val="72E46515"/>
    <w:rsid w:val="734155F4"/>
    <w:rsid w:val="73897379"/>
    <w:rsid w:val="750E6DDF"/>
    <w:rsid w:val="75A6FE6F"/>
    <w:rsid w:val="75CCDDE8"/>
    <w:rsid w:val="7650C93E"/>
    <w:rsid w:val="76EC48D8"/>
    <w:rsid w:val="77AD9D96"/>
    <w:rsid w:val="787C9DC9"/>
    <w:rsid w:val="78BE18B9"/>
    <w:rsid w:val="78DD5D72"/>
    <w:rsid w:val="79DEA5B3"/>
    <w:rsid w:val="7A1AA29C"/>
    <w:rsid w:val="7A41D916"/>
    <w:rsid w:val="7AB0E9D1"/>
    <w:rsid w:val="7BA1B580"/>
    <w:rsid w:val="7BB19DB5"/>
    <w:rsid w:val="7E09E964"/>
    <w:rsid w:val="7E866F95"/>
    <w:rsid w:val="7F741B1A"/>
    <w:rsid w:val="7FAAD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17FD"/>
  <w15:chartTrackingRefBased/>
  <w15:docId w15:val="{CBE88EA4-D04B-4733-806E-3354573E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-mat5.cz/projekt_motivace/26_dvojkova_desitkova_soustav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enix.inf.upol.cz/~urbalu02/referat.pdf" TargetMode="External"/><Relationship Id="rId5" Type="http://schemas.openxmlformats.org/officeDocument/2006/relationships/hyperlink" Target="https://cs.wikipedia.org/wiki/Des%C3%ADtkov%C3%A1_soustava" TargetMode="External"/><Relationship Id="rId4" Type="http://schemas.openxmlformats.org/officeDocument/2006/relationships/hyperlink" Target="https://cs.wikipedia.org/wiki/Dvojkov%C3%A1_sousta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Čižinský</dc:creator>
  <cp:keywords/>
  <dc:description/>
  <cp:lastModifiedBy>Lukáš Čižinský</cp:lastModifiedBy>
  <cp:revision>2</cp:revision>
  <dcterms:created xsi:type="dcterms:W3CDTF">2020-10-06T06:12:00Z</dcterms:created>
  <dcterms:modified xsi:type="dcterms:W3CDTF">2020-10-07T07:24:00Z</dcterms:modified>
</cp:coreProperties>
</file>