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50" w:rsidRDefault="00BB2B50" w:rsidP="00BB2B50">
      <w:bookmarkStart w:id="0" w:name="_GoBack"/>
      <w:bookmarkEnd w:id="0"/>
      <w:r w:rsidRPr="0015664E">
        <w:rPr>
          <w:b/>
        </w:rPr>
        <w:t>Jméno a příjmení učitele</w:t>
      </w:r>
      <w:r>
        <w:t>:     Ing. Marcela Sochová</w:t>
      </w:r>
    </w:p>
    <w:p w:rsidR="00BB2B50" w:rsidRDefault="00BB2B50" w:rsidP="00BB2B50">
      <w:r w:rsidRPr="0015664E">
        <w:rPr>
          <w:b/>
        </w:rPr>
        <w:t>Předmět a téma:</w:t>
      </w:r>
      <w:r>
        <w:t xml:space="preserve">    Karosářská technologie  -  doplňovačka základních pojmů</w:t>
      </w:r>
    </w:p>
    <w:p w:rsidR="00BB2B50" w:rsidRDefault="00BB2B50" w:rsidP="00BB2B50">
      <w:r w:rsidRPr="0015664E">
        <w:rPr>
          <w:b/>
        </w:rPr>
        <w:t>Třída:</w:t>
      </w:r>
      <w:r>
        <w:t xml:space="preserve"> 2. ročník   </w:t>
      </w:r>
    </w:p>
    <w:p w:rsidR="00BB2B50" w:rsidRDefault="00BB2B50" w:rsidP="00BB2B50">
      <w:r w:rsidRPr="0015664E">
        <w:rPr>
          <w:b/>
        </w:rPr>
        <w:t>Časový odhad</w:t>
      </w:r>
      <w:r>
        <w:t>:  10 minut</w:t>
      </w:r>
    </w:p>
    <w:p w:rsidR="00BB2B50" w:rsidRDefault="00BB2B50" w:rsidP="00BB2B50">
      <w:r w:rsidRPr="0015664E">
        <w:rPr>
          <w:b/>
        </w:rPr>
        <w:t>Anotace</w:t>
      </w:r>
      <w:r>
        <w:t xml:space="preserve">:  doplněním základních pojmů ze svařování a pájení získají žáci tajenku                                                                                           </w:t>
      </w:r>
    </w:p>
    <w:p w:rsidR="00BB2B50" w:rsidRDefault="00BB2B50" w:rsidP="00BB2B50">
      <w:r w:rsidRPr="0015664E">
        <w:rPr>
          <w:b/>
        </w:rPr>
        <w:t>Způsob zapojení čtenářské gramotnosti</w:t>
      </w:r>
      <w:r>
        <w:t>:  doplnění textu, tajenka</w:t>
      </w:r>
    </w:p>
    <w:p w:rsidR="00BB2B50" w:rsidRDefault="00BB2B50" w:rsidP="00BB2B50">
      <w:r w:rsidRPr="0015664E">
        <w:rPr>
          <w:b/>
        </w:rPr>
        <w:t xml:space="preserve">Použitý </w:t>
      </w:r>
      <w:proofErr w:type="gramStart"/>
      <w:r w:rsidRPr="0015664E">
        <w:rPr>
          <w:b/>
        </w:rPr>
        <w:t>materiál</w:t>
      </w:r>
      <w:r>
        <w:t xml:space="preserve"> :</w:t>
      </w:r>
      <w:proofErr w:type="gramEnd"/>
      <w:r>
        <w:t xml:space="preserve">  pracovní list s tajenkou včetně řešení</w:t>
      </w:r>
    </w:p>
    <w:p w:rsidR="00BB2B50" w:rsidRDefault="00BB2B50" w:rsidP="00BB2B50">
      <w:r w:rsidRPr="00FE6806">
        <w:rPr>
          <w:b/>
        </w:rPr>
        <w:t>Zdroj</w:t>
      </w:r>
      <w:r>
        <w:t xml:space="preserve">: </w:t>
      </w:r>
      <w:proofErr w:type="spellStart"/>
      <w:r>
        <w:t>Frischherz</w:t>
      </w:r>
      <w:proofErr w:type="spellEnd"/>
      <w:r>
        <w:t xml:space="preserve">, Skop, </w:t>
      </w:r>
      <w:proofErr w:type="spellStart"/>
      <w:r>
        <w:t>Knourek</w:t>
      </w:r>
      <w:proofErr w:type="spellEnd"/>
      <w:r>
        <w:t xml:space="preserve"> – Technologie zpracování kovů 1 </w:t>
      </w:r>
    </w:p>
    <w:p w:rsidR="00BB2B50" w:rsidRDefault="00BB2B50" w:rsidP="00BB2B50">
      <w:pPr>
        <w:tabs>
          <w:tab w:val="left" w:pos="2715"/>
        </w:tabs>
        <w:rPr>
          <w:bCs/>
        </w:rPr>
      </w:pPr>
      <w:r>
        <w:rPr>
          <w:b/>
          <w:bCs/>
          <w:sz w:val="40"/>
          <w:szCs w:val="40"/>
        </w:rPr>
        <w:t xml:space="preserve">       </w:t>
      </w:r>
      <w:r w:rsidRPr="00B81C02">
        <w:rPr>
          <w:bCs/>
        </w:rPr>
        <w:t>ĆESKÁ SVÁŘECÍ SPOLEČNOST – Učební texty pro evropské svářečské s</w:t>
      </w:r>
      <w:r>
        <w:rPr>
          <w:bCs/>
        </w:rPr>
        <w:t>pecialisty</w:t>
      </w:r>
    </w:p>
    <w:p w:rsidR="00BB2B50" w:rsidRDefault="00BB2B50" w:rsidP="00803956">
      <w:pPr>
        <w:rPr>
          <w:b/>
          <w:bCs/>
        </w:rPr>
      </w:pPr>
    </w:p>
    <w:p w:rsidR="00803956" w:rsidRPr="006814CF" w:rsidRDefault="00803956" w:rsidP="00803956">
      <w:pPr>
        <w:rPr>
          <w:b/>
          <w:bCs/>
          <w:sz w:val="24"/>
          <w:szCs w:val="24"/>
        </w:rPr>
      </w:pPr>
      <w:r w:rsidRPr="006814CF">
        <w:rPr>
          <w:b/>
          <w:bCs/>
          <w:sz w:val="24"/>
          <w:szCs w:val="24"/>
        </w:rPr>
        <w:t>Doplňovačka základních pojmů s tajenkou:</w:t>
      </w:r>
    </w:p>
    <w:p w:rsidR="00803956" w:rsidRPr="006814CF" w:rsidRDefault="00803956" w:rsidP="00803956">
      <w:pPr>
        <w:rPr>
          <w:b/>
          <w:bCs/>
          <w:sz w:val="24"/>
          <w:szCs w:val="24"/>
        </w:rPr>
      </w:pPr>
    </w:p>
    <w:p w:rsidR="00803956" w:rsidRPr="00803956" w:rsidRDefault="00803956" w:rsidP="0080395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68"/>
        <w:gridCol w:w="699"/>
        <w:gridCol w:w="701"/>
        <w:gridCol w:w="705"/>
        <w:gridCol w:w="705"/>
        <w:gridCol w:w="711"/>
        <w:gridCol w:w="705"/>
        <w:gridCol w:w="703"/>
        <w:gridCol w:w="703"/>
        <w:gridCol w:w="704"/>
        <w:gridCol w:w="697"/>
        <w:gridCol w:w="669"/>
      </w:tblGrid>
      <w:tr w:rsidR="00803956" w:rsidRPr="00803956" w:rsidTr="00DC6EB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1.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803956" w:rsidRPr="00803956" w:rsidTr="00DC6EB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2.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803956" w:rsidRPr="00803956" w:rsidTr="00DC6EB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3.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803956" w:rsidRPr="00803956" w:rsidTr="00DC6EBB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4.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803956" w:rsidRPr="00803956" w:rsidTr="00E06330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5.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E06330" w:rsidRPr="00803956" w:rsidTr="00E06330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6.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  <w:tr w:rsidR="00E06330" w:rsidRPr="00803956" w:rsidTr="00E06330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7.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803956" w:rsidRPr="00803956" w:rsidRDefault="00803956" w:rsidP="00803956">
            <w:pPr>
              <w:rPr>
                <w:b/>
                <w:bCs/>
              </w:rPr>
            </w:pPr>
          </w:p>
        </w:tc>
      </w:tr>
    </w:tbl>
    <w:p w:rsidR="00803956" w:rsidRPr="00803956" w:rsidRDefault="00803956" w:rsidP="00803956">
      <w:pPr>
        <w:rPr>
          <w:b/>
          <w:bCs/>
        </w:rPr>
      </w:pPr>
    </w:p>
    <w:p w:rsidR="00803956" w:rsidRPr="00803956" w:rsidRDefault="00803956" w:rsidP="00803956">
      <w:pPr>
        <w:rPr>
          <w:b/>
          <w:bCs/>
        </w:rPr>
      </w:pPr>
    </w:p>
    <w:p w:rsidR="00803956" w:rsidRPr="00803956" w:rsidRDefault="00803956" w:rsidP="00803956">
      <w:pPr>
        <w:rPr>
          <w:b/>
          <w:bCs/>
        </w:rPr>
      </w:pPr>
      <w:r w:rsidRPr="00803956">
        <w:rPr>
          <w:b/>
          <w:bCs/>
        </w:rPr>
        <w:t>DOPLŇTE:</w:t>
      </w:r>
    </w:p>
    <w:p w:rsidR="00E06330" w:rsidRDefault="00803956" w:rsidP="00803956">
      <w:pPr>
        <w:rPr>
          <w:bCs/>
        </w:rPr>
      </w:pPr>
      <w:r w:rsidRPr="00803956">
        <w:rPr>
          <w:bCs/>
        </w:rPr>
        <w:t>1.</w:t>
      </w:r>
      <w:r w:rsidR="00E06330">
        <w:rPr>
          <w:bCs/>
        </w:rPr>
        <w:t xml:space="preserve"> Část karosérie automobilu, umístěná na přední části vozu</w:t>
      </w:r>
    </w:p>
    <w:p w:rsidR="00803956" w:rsidRPr="00803956" w:rsidRDefault="00E06330" w:rsidP="00803956">
      <w:pPr>
        <w:rPr>
          <w:bCs/>
        </w:rPr>
      </w:pPr>
      <w:r>
        <w:rPr>
          <w:bCs/>
        </w:rPr>
        <w:t xml:space="preserve"> 2. Vyztužené okraje plechu </w:t>
      </w:r>
      <w:r w:rsidR="006814CF">
        <w:rPr>
          <w:bCs/>
        </w:rPr>
        <w:t>vytvořené ohybem</w:t>
      </w:r>
    </w:p>
    <w:p w:rsidR="00803956" w:rsidRPr="00803956" w:rsidRDefault="00E06330" w:rsidP="00803956">
      <w:pPr>
        <w:rPr>
          <w:bCs/>
        </w:rPr>
      </w:pPr>
      <w:r>
        <w:rPr>
          <w:bCs/>
        </w:rPr>
        <w:t>3. Železné a neželezné materiály</w:t>
      </w:r>
    </w:p>
    <w:p w:rsidR="00803956" w:rsidRPr="00803956" w:rsidRDefault="00E06330" w:rsidP="00803956">
      <w:pPr>
        <w:rPr>
          <w:bCs/>
        </w:rPr>
      </w:pPr>
      <w:r>
        <w:rPr>
          <w:bCs/>
        </w:rPr>
        <w:t xml:space="preserve">4. </w:t>
      </w:r>
      <w:r w:rsidR="006814CF">
        <w:rPr>
          <w:bCs/>
        </w:rPr>
        <w:t>Ruční n</w:t>
      </w:r>
      <w:r>
        <w:rPr>
          <w:bCs/>
        </w:rPr>
        <w:t>ástroj pro kování nebo pro vyrovnávání plechu</w:t>
      </w:r>
    </w:p>
    <w:p w:rsidR="00803956" w:rsidRPr="00803956" w:rsidRDefault="00E06330" w:rsidP="00803956">
      <w:pPr>
        <w:rPr>
          <w:bCs/>
        </w:rPr>
      </w:pPr>
      <w:r>
        <w:rPr>
          <w:bCs/>
        </w:rPr>
        <w:t xml:space="preserve">5. Zařízení pro </w:t>
      </w:r>
      <w:r w:rsidR="00BB2B50">
        <w:rPr>
          <w:bCs/>
        </w:rPr>
        <w:t>průchod plynů acetylénu a kyslíku ke svařovacímu hořáku</w:t>
      </w:r>
    </w:p>
    <w:p w:rsidR="00803956" w:rsidRPr="00803956" w:rsidRDefault="00BB2B50" w:rsidP="00803956">
      <w:pPr>
        <w:rPr>
          <w:bCs/>
        </w:rPr>
      </w:pPr>
      <w:r>
        <w:rPr>
          <w:bCs/>
        </w:rPr>
        <w:t xml:space="preserve">6. Chemický prvek, který má označení </w:t>
      </w:r>
      <w:r w:rsidRPr="00BB2B50">
        <w:rPr>
          <w:b/>
          <w:bCs/>
        </w:rPr>
        <w:t>C</w:t>
      </w:r>
    </w:p>
    <w:p w:rsidR="00803956" w:rsidRPr="00803956" w:rsidRDefault="00803956" w:rsidP="00803956">
      <w:pPr>
        <w:rPr>
          <w:bCs/>
        </w:rPr>
      </w:pPr>
      <w:r w:rsidRPr="00803956">
        <w:rPr>
          <w:bCs/>
        </w:rPr>
        <w:t xml:space="preserve">7. </w:t>
      </w:r>
      <w:r w:rsidR="00BB2B50">
        <w:rPr>
          <w:bCs/>
        </w:rPr>
        <w:t xml:space="preserve">Tavidlo pro měkké pájení </w:t>
      </w:r>
    </w:p>
    <w:p w:rsidR="00BB2B50" w:rsidRDefault="00BB2B50"/>
    <w:p w:rsidR="00BB2B50" w:rsidRPr="006814CF" w:rsidRDefault="00BB2B50" w:rsidP="00BB2B50">
      <w:pPr>
        <w:rPr>
          <w:b/>
          <w:bCs/>
          <w:sz w:val="24"/>
          <w:szCs w:val="24"/>
        </w:rPr>
      </w:pPr>
      <w:r w:rsidRPr="006814CF">
        <w:rPr>
          <w:b/>
          <w:sz w:val="24"/>
          <w:szCs w:val="24"/>
        </w:rPr>
        <w:lastRenderedPageBreak/>
        <w:t>Řešení:</w:t>
      </w:r>
      <w:r w:rsidRPr="006814CF">
        <w:rPr>
          <w:sz w:val="24"/>
          <w:szCs w:val="24"/>
        </w:rPr>
        <w:t xml:space="preserve"> </w:t>
      </w:r>
      <w:r w:rsidRPr="006814CF">
        <w:rPr>
          <w:b/>
          <w:bCs/>
          <w:sz w:val="24"/>
          <w:szCs w:val="24"/>
        </w:rPr>
        <w:t>Doplňovačka základních pojmů s tajenkou</w:t>
      </w:r>
    </w:p>
    <w:p w:rsidR="00BB2B50" w:rsidRDefault="00BB2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68"/>
        <w:gridCol w:w="699"/>
        <w:gridCol w:w="701"/>
        <w:gridCol w:w="705"/>
        <w:gridCol w:w="705"/>
        <w:gridCol w:w="711"/>
        <w:gridCol w:w="705"/>
        <w:gridCol w:w="703"/>
        <w:gridCol w:w="703"/>
        <w:gridCol w:w="704"/>
        <w:gridCol w:w="697"/>
        <w:gridCol w:w="669"/>
      </w:tblGrid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1.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2.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</w:p>
        </w:tc>
        <w:tc>
          <w:tcPr>
            <w:tcW w:w="7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3.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4.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5.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6.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Í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  <w:tr w:rsidR="00BB2B50" w:rsidRPr="00803956" w:rsidTr="00483EF2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 w:rsidRPr="00803956">
              <w:rPr>
                <w:b/>
                <w:bCs/>
              </w:rPr>
              <w:t>7.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BB2B50" w:rsidRPr="00803956" w:rsidRDefault="00BB2B50" w:rsidP="00483EF2">
            <w:pPr>
              <w:rPr>
                <w:b/>
                <w:bCs/>
              </w:rPr>
            </w:pPr>
          </w:p>
        </w:tc>
      </w:tr>
    </w:tbl>
    <w:p w:rsidR="00BB2B50" w:rsidRPr="00803956" w:rsidRDefault="00BB2B50" w:rsidP="00BB2B50">
      <w:pPr>
        <w:rPr>
          <w:b/>
          <w:bCs/>
        </w:rPr>
      </w:pPr>
    </w:p>
    <w:p w:rsidR="00BB2B50" w:rsidRDefault="00BB2B50"/>
    <w:sectPr w:rsidR="00BB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56"/>
    <w:rsid w:val="00235A6E"/>
    <w:rsid w:val="00572CC8"/>
    <w:rsid w:val="006814CF"/>
    <w:rsid w:val="00803956"/>
    <w:rsid w:val="00BB2B50"/>
    <w:rsid w:val="00CC657E"/>
    <w:rsid w:val="00DC6EBB"/>
    <w:rsid w:val="00E06330"/>
    <w:rsid w:val="00E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25B2-A69D-4091-9A8A-CB3407B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Sochová</dc:creator>
  <cp:keywords/>
  <dc:description/>
  <cp:lastModifiedBy>Mgr. Renata Drábová</cp:lastModifiedBy>
  <cp:revision>2</cp:revision>
  <cp:lastPrinted>2021-01-05T18:36:00Z</cp:lastPrinted>
  <dcterms:created xsi:type="dcterms:W3CDTF">2021-02-05T10:56:00Z</dcterms:created>
  <dcterms:modified xsi:type="dcterms:W3CDTF">2021-02-05T10:56:00Z</dcterms:modified>
</cp:coreProperties>
</file>